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4FF3" w14:textId="7B2691E9" w:rsidR="00D55644" w:rsidRDefault="00D55644">
      <w:pPr>
        <w:spacing w:line="240" w:lineRule="auto"/>
      </w:pPr>
      <w:bookmarkStart w:id="0" w:name="_Toc400446852"/>
      <w:bookmarkStart w:id="1" w:name="_Toc400446853"/>
      <w:bookmarkStart w:id="2" w:name="_Ref400447547"/>
      <w:bookmarkStart w:id="3" w:name="_Toc405537091"/>
      <w:r>
        <w:rPr>
          <w:noProof/>
          <w:lang w:val="en-US"/>
        </w:rPr>
        <w:drawing>
          <wp:anchor distT="0" distB="0" distL="114300" distR="114300" simplePos="0" relativeHeight="251658240" behindDoc="1" locked="0" layoutInCell="1" allowOverlap="1" wp14:anchorId="75B5517A" wp14:editId="247B1698">
            <wp:simplePos x="0" y="0"/>
            <wp:positionH relativeFrom="column">
              <wp:posOffset>-1142527</wp:posOffset>
            </wp:positionH>
            <wp:positionV relativeFrom="paragraph">
              <wp:posOffset>-910590</wp:posOffset>
            </wp:positionV>
            <wp:extent cx="7997663" cy="10702689"/>
            <wp:effectExtent l="0" t="0" r="3810" b="381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7663" cy="10702689"/>
                    </a:xfrm>
                    <a:prstGeom prst="rect">
                      <a:avLst/>
                    </a:prstGeom>
                    <a:noFill/>
                    <a:ln>
                      <a:noFill/>
                    </a:ln>
                  </pic:spPr>
                </pic:pic>
              </a:graphicData>
            </a:graphic>
            <wp14:sizeRelH relativeFrom="page">
              <wp14:pctWidth>0</wp14:pctWidth>
            </wp14:sizeRelH>
            <wp14:sizeRelV relativeFrom="page">
              <wp14:pctHeight>0</wp14:pctHeight>
            </wp14:sizeRelV>
          </wp:anchor>
        </w:drawing>
      </w:r>
      <w:r w:rsidR="00FA720B">
        <w:rPr>
          <w:noProof/>
          <w:lang w:val="en-US"/>
        </w:rPr>
        <mc:AlternateContent>
          <mc:Choice Requires="wps">
            <w:drawing>
              <wp:anchor distT="0" distB="0" distL="114300" distR="114300" simplePos="0" relativeHeight="251658241" behindDoc="0" locked="0" layoutInCell="1" allowOverlap="1" wp14:anchorId="75B55178" wp14:editId="1175B6A5">
                <wp:simplePos x="0" y="0"/>
                <wp:positionH relativeFrom="page">
                  <wp:posOffset>0</wp:posOffset>
                </wp:positionH>
                <wp:positionV relativeFrom="paragraph">
                  <wp:posOffset>1607820</wp:posOffset>
                </wp:positionV>
                <wp:extent cx="7759684" cy="2933065"/>
                <wp:effectExtent l="0" t="0" r="0" b="635"/>
                <wp:wrapNone/>
                <wp:docPr id="12" name="Tekstvak 12"/>
                <wp:cNvGraphicFramePr/>
                <a:graphic xmlns:a="http://schemas.openxmlformats.org/drawingml/2006/main">
                  <a:graphicData uri="http://schemas.microsoft.com/office/word/2010/wordprocessingShape">
                    <wps:wsp>
                      <wps:cNvSpPr txBox="1"/>
                      <wps:spPr>
                        <a:xfrm>
                          <a:off x="0" y="0"/>
                          <a:ext cx="7759684" cy="293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530FCA" w14:textId="77777777" w:rsidR="0081084B" w:rsidRDefault="0081084B" w:rsidP="0081084B">
                            <w:pPr>
                              <w:jc w:val="center"/>
                              <w:rPr>
                                <w:rFonts w:ascii="Lucida Sans" w:hAnsi="Lucida Sans"/>
                                <w:b/>
                                <w:color w:val="4F81BD" w:themeColor="accent1"/>
                                <w:sz w:val="96"/>
                              </w:rPr>
                            </w:pPr>
                          </w:p>
                          <w:p w14:paraId="75B55188" w14:textId="77E8A6C7" w:rsidR="00BC23FB" w:rsidRPr="00EC2952" w:rsidRDefault="00BC23FB" w:rsidP="0081084B">
                            <w:pPr>
                              <w:jc w:val="center"/>
                              <w:rPr>
                                <w:rFonts w:ascii="Lucida Sans" w:hAnsi="Lucida Sans"/>
                                <w:b/>
                                <w:color w:val="4F81BD" w:themeColor="accent1"/>
                                <w:sz w:val="96"/>
                              </w:rPr>
                            </w:pPr>
                            <w:r>
                              <w:rPr>
                                <w:rFonts w:ascii="Lucida Sans" w:hAnsi="Lucida Sans"/>
                                <w:b/>
                                <w:color w:val="4F81BD" w:themeColor="accent1"/>
                                <w:sz w:val="96"/>
                              </w:rPr>
                              <w:t>Tuchtreglement</w:t>
                            </w:r>
                          </w:p>
                          <w:p w14:paraId="499695B7" w14:textId="10477B05" w:rsidR="00C86879" w:rsidRPr="00072567" w:rsidRDefault="00BC23FB" w:rsidP="00072567">
                            <w:pPr>
                              <w:pStyle w:val="Ondertitel"/>
                              <w:spacing w:after="0"/>
                              <w:jc w:val="center"/>
                              <w:rPr>
                                <w:sz w:val="36"/>
                              </w:rPr>
                            </w:pPr>
                            <w:r>
                              <w:rPr>
                                <w:sz w:val="36"/>
                              </w:rPr>
                              <w:t xml:space="preserve">Vastgesteld door </w:t>
                            </w:r>
                            <w:r w:rsidR="001D108A">
                              <w:rPr>
                                <w:sz w:val="36"/>
                              </w:rPr>
                              <w:t xml:space="preserve">het Congres </w:t>
                            </w:r>
                            <w:r>
                              <w:rPr>
                                <w:sz w:val="36"/>
                              </w:rPr>
                              <w:t xml:space="preserve">van </w:t>
                            </w:r>
                            <w:r w:rsidR="005E10C6">
                              <w:rPr>
                                <w:sz w:val="36"/>
                              </w:rPr>
                              <w:t>21</w:t>
                            </w:r>
                            <w:r w:rsidR="00995103">
                              <w:rPr>
                                <w:sz w:val="36"/>
                              </w:rPr>
                              <w:t xml:space="preserve"> april </w:t>
                            </w:r>
                            <w:r>
                              <w:rPr>
                                <w:sz w:val="36"/>
                              </w:rPr>
                              <w:t>20</w:t>
                            </w:r>
                            <w:r w:rsidR="001D108A">
                              <w:rPr>
                                <w:sz w:val="36"/>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55178" id="_x0000_t202" coordsize="21600,21600" o:spt="202" path="m,l,21600r21600,l21600,xe">
                <v:stroke joinstyle="miter"/>
                <v:path gradientshapeok="t" o:connecttype="rect"/>
              </v:shapetype>
              <v:shape id="Tekstvak 12" o:spid="_x0000_s1026" type="#_x0000_t202" style="position:absolute;margin-left:0;margin-top:126.6pt;width:611pt;height:230.9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" filled="f" stroked="f" strokeweight=".5pt">
                <v:textbox>
                  <w:txbxContent>
                    <w:p w14:paraId="33530FCA" w14:textId="77777777" w:rsidR="0081084B" w:rsidRDefault="0081084B" w:rsidP="0081084B">
                      <w:pPr>
                        <w:jc w:val="center"/>
                        <w:rPr>
                          <w:rFonts w:ascii="Lucida Sans" w:hAnsi="Lucida Sans"/>
                          <w:b/>
                          <w:color w:val="4F81BD" w:themeColor="accent1"/>
                          <w:sz w:val="96"/>
                        </w:rPr>
                      </w:pPr>
                    </w:p>
                    <w:p w14:paraId="75B55188" w14:textId="77E8A6C7" w:rsidR="00BC23FB" w:rsidRPr="00EC2952" w:rsidRDefault="00BC23FB" w:rsidP="0081084B">
                      <w:pPr>
                        <w:jc w:val="center"/>
                        <w:rPr>
                          <w:rFonts w:ascii="Lucida Sans" w:hAnsi="Lucida Sans"/>
                          <w:b/>
                          <w:color w:val="4F81BD" w:themeColor="accent1"/>
                          <w:sz w:val="96"/>
                        </w:rPr>
                      </w:pPr>
                      <w:r>
                        <w:rPr>
                          <w:rFonts w:ascii="Lucida Sans" w:hAnsi="Lucida Sans"/>
                          <w:b/>
                          <w:color w:val="4F81BD" w:themeColor="accent1"/>
                          <w:sz w:val="96"/>
                        </w:rPr>
                        <w:t>Tuchtreglement</w:t>
                      </w:r>
                    </w:p>
                    <w:p w14:paraId="499695B7" w14:textId="10477B05" w:rsidR="00C86879" w:rsidRPr="00072567" w:rsidRDefault="00BC23FB" w:rsidP="00072567">
                      <w:pPr>
                        <w:pStyle w:val="Ondertitel"/>
                        <w:spacing w:after="0"/>
                        <w:jc w:val="center"/>
                        <w:rPr>
                          <w:sz w:val="36"/>
                        </w:rPr>
                      </w:pPr>
                      <w:r>
                        <w:rPr>
                          <w:sz w:val="36"/>
                        </w:rPr>
                        <w:t xml:space="preserve">Vastgesteld door </w:t>
                      </w:r>
                      <w:r w:rsidR="001D108A">
                        <w:rPr>
                          <w:sz w:val="36"/>
                        </w:rPr>
                        <w:t xml:space="preserve">het Congres </w:t>
                      </w:r>
                      <w:r>
                        <w:rPr>
                          <w:sz w:val="36"/>
                        </w:rPr>
                        <w:t xml:space="preserve">van </w:t>
                      </w:r>
                      <w:r w:rsidR="005E10C6">
                        <w:rPr>
                          <w:sz w:val="36"/>
                        </w:rPr>
                        <w:t>21</w:t>
                      </w:r>
                      <w:r w:rsidR="00995103">
                        <w:rPr>
                          <w:sz w:val="36"/>
                        </w:rPr>
                        <w:t xml:space="preserve"> april </w:t>
                      </w:r>
                      <w:r>
                        <w:rPr>
                          <w:sz w:val="36"/>
                        </w:rPr>
                        <w:t>20</w:t>
                      </w:r>
                      <w:r w:rsidR="001D108A">
                        <w:rPr>
                          <w:sz w:val="36"/>
                        </w:rPr>
                        <w:t>21</w:t>
                      </w:r>
                    </w:p>
                  </w:txbxContent>
                </v:textbox>
                <w10:wrap anchorx="page"/>
              </v:shape>
            </w:pict>
          </mc:Fallback>
        </mc:AlternateContent>
      </w:r>
      <w:r>
        <w:br w:type="page"/>
      </w:r>
    </w:p>
    <w:p w14:paraId="75B54FF4" w14:textId="77777777" w:rsidR="00612C7C" w:rsidRDefault="00612C7C" w:rsidP="001863F1">
      <w:pPr>
        <w:pStyle w:val="Kop1"/>
        <w:spacing w:before="1200" w:after="600"/>
      </w:pPr>
      <w:bookmarkStart w:id="4" w:name="_Toc144716473"/>
      <w:r w:rsidRPr="00612C7C">
        <w:lastRenderedPageBreak/>
        <w:t>Inhoudsopgave</w:t>
      </w:r>
      <w:bookmarkEnd w:id="4"/>
    </w:p>
    <w:p w14:paraId="5008B91D" w14:textId="0DD79DD9" w:rsidR="00A23FFE" w:rsidRDefault="00486242">
      <w:pPr>
        <w:pStyle w:val="Inhopg1"/>
        <w:rPr>
          <w:b w:val="0"/>
          <w:bCs w:val="0"/>
          <w:iCs w:val="0"/>
          <w:kern w:val="2"/>
          <w:sz w:val="22"/>
          <w:szCs w:val="22"/>
          <w:lang w:eastAsia="nl-NL"/>
          <w14:ligatures w14:val="standardContextual"/>
        </w:rPr>
      </w:pPr>
      <w:r>
        <w:rPr>
          <w:noProof w:val="0"/>
        </w:rPr>
        <w:fldChar w:fldCharType="begin"/>
      </w:r>
      <w:r>
        <w:instrText xml:space="preserve"> TOC \o "1-3" \h \z \u </w:instrText>
      </w:r>
      <w:r>
        <w:rPr>
          <w:noProof w:val="0"/>
        </w:rPr>
        <w:fldChar w:fldCharType="separate"/>
      </w:r>
      <w:hyperlink w:anchor="_Toc144716473" w:history="1">
        <w:r w:rsidR="00A23FFE" w:rsidRPr="00B049FE">
          <w:rPr>
            <w:rStyle w:val="Hyperlink"/>
          </w:rPr>
          <w:t>Inhoudsopgave</w:t>
        </w:r>
        <w:r w:rsidR="00A23FFE">
          <w:rPr>
            <w:webHidden/>
          </w:rPr>
          <w:tab/>
        </w:r>
        <w:r w:rsidR="00A23FFE">
          <w:rPr>
            <w:webHidden/>
          </w:rPr>
          <w:fldChar w:fldCharType="begin"/>
        </w:r>
        <w:r w:rsidR="00A23FFE">
          <w:rPr>
            <w:webHidden/>
          </w:rPr>
          <w:instrText xml:space="preserve"> PAGEREF _Toc144716473 \h </w:instrText>
        </w:r>
        <w:r w:rsidR="00A23FFE">
          <w:rPr>
            <w:webHidden/>
          </w:rPr>
        </w:r>
        <w:r w:rsidR="00A23FFE">
          <w:rPr>
            <w:webHidden/>
          </w:rPr>
          <w:fldChar w:fldCharType="separate"/>
        </w:r>
        <w:r w:rsidR="00A23FFE">
          <w:rPr>
            <w:webHidden/>
          </w:rPr>
          <w:t>2</w:t>
        </w:r>
        <w:r w:rsidR="00A23FFE">
          <w:rPr>
            <w:webHidden/>
          </w:rPr>
          <w:fldChar w:fldCharType="end"/>
        </w:r>
      </w:hyperlink>
    </w:p>
    <w:p w14:paraId="79B2650C" w14:textId="451A7E1D" w:rsidR="00A23FFE" w:rsidRDefault="00A23FFE">
      <w:pPr>
        <w:pStyle w:val="Inhopg1"/>
        <w:rPr>
          <w:b w:val="0"/>
          <w:bCs w:val="0"/>
          <w:iCs w:val="0"/>
          <w:kern w:val="2"/>
          <w:sz w:val="22"/>
          <w:szCs w:val="22"/>
          <w:lang w:eastAsia="nl-NL"/>
          <w14:ligatures w14:val="standardContextual"/>
        </w:rPr>
      </w:pPr>
      <w:hyperlink w:anchor="_Toc144716474" w:history="1">
        <w:r w:rsidRPr="00B049FE">
          <w:rPr>
            <w:rStyle w:val="Hyperlink"/>
          </w:rPr>
          <w:t>BEGRIPSBEPALINGEN</w:t>
        </w:r>
        <w:r>
          <w:rPr>
            <w:webHidden/>
          </w:rPr>
          <w:tab/>
        </w:r>
        <w:r>
          <w:rPr>
            <w:webHidden/>
          </w:rPr>
          <w:fldChar w:fldCharType="begin"/>
        </w:r>
        <w:r>
          <w:rPr>
            <w:webHidden/>
          </w:rPr>
          <w:instrText xml:space="preserve"> PAGEREF _Toc144716474 \h </w:instrText>
        </w:r>
        <w:r>
          <w:rPr>
            <w:webHidden/>
          </w:rPr>
        </w:r>
        <w:r>
          <w:rPr>
            <w:webHidden/>
          </w:rPr>
          <w:fldChar w:fldCharType="separate"/>
        </w:r>
        <w:r>
          <w:rPr>
            <w:webHidden/>
          </w:rPr>
          <w:t>4</w:t>
        </w:r>
        <w:r>
          <w:rPr>
            <w:webHidden/>
          </w:rPr>
          <w:fldChar w:fldCharType="end"/>
        </w:r>
      </w:hyperlink>
    </w:p>
    <w:p w14:paraId="4BDB838E" w14:textId="74C17737" w:rsidR="00A23FFE" w:rsidRDefault="00A23FFE">
      <w:pPr>
        <w:pStyle w:val="Inhopg1"/>
        <w:rPr>
          <w:b w:val="0"/>
          <w:bCs w:val="0"/>
          <w:iCs w:val="0"/>
          <w:kern w:val="2"/>
          <w:sz w:val="22"/>
          <w:szCs w:val="22"/>
          <w:lang w:eastAsia="nl-NL"/>
          <w14:ligatures w14:val="standardContextual"/>
        </w:rPr>
      </w:pPr>
      <w:hyperlink w:anchor="_Toc144716475" w:history="1">
        <w:r w:rsidRPr="00B049FE">
          <w:rPr>
            <w:rStyle w:val="Hyperlink"/>
          </w:rPr>
          <w:t>HOOFDSTUK 1 - ALGEMENE BEPALINGEN</w:t>
        </w:r>
        <w:r>
          <w:rPr>
            <w:webHidden/>
          </w:rPr>
          <w:tab/>
        </w:r>
        <w:r>
          <w:rPr>
            <w:webHidden/>
          </w:rPr>
          <w:fldChar w:fldCharType="begin"/>
        </w:r>
        <w:r>
          <w:rPr>
            <w:webHidden/>
          </w:rPr>
          <w:instrText xml:space="preserve"> PAGEREF _Toc144716475 \h </w:instrText>
        </w:r>
        <w:r>
          <w:rPr>
            <w:webHidden/>
          </w:rPr>
        </w:r>
        <w:r>
          <w:rPr>
            <w:webHidden/>
          </w:rPr>
          <w:fldChar w:fldCharType="separate"/>
        </w:r>
        <w:r>
          <w:rPr>
            <w:webHidden/>
          </w:rPr>
          <w:t>5</w:t>
        </w:r>
        <w:r>
          <w:rPr>
            <w:webHidden/>
          </w:rPr>
          <w:fldChar w:fldCharType="end"/>
        </w:r>
      </w:hyperlink>
    </w:p>
    <w:p w14:paraId="3F52C4B7" w14:textId="68E22B51" w:rsidR="00A23FFE" w:rsidRDefault="00A23FFE">
      <w:pPr>
        <w:pStyle w:val="Inhopg2"/>
        <w:tabs>
          <w:tab w:val="right" w:leader="dot" w:pos="9060"/>
        </w:tabs>
        <w:rPr>
          <w:b w:val="0"/>
          <w:bCs w:val="0"/>
          <w:noProof/>
          <w:kern w:val="2"/>
          <w:lang w:eastAsia="nl-NL"/>
          <w14:ligatures w14:val="standardContextual"/>
        </w:rPr>
      </w:pPr>
      <w:hyperlink w:anchor="_Toc144716476" w:history="1">
        <w:r w:rsidRPr="00B049FE">
          <w:rPr>
            <w:rStyle w:val="Hyperlink"/>
            <w:noProof/>
          </w:rPr>
          <w:t>Artikel 1 - Tuchtrecht</w:t>
        </w:r>
        <w:r>
          <w:rPr>
            <w:noProof/>
            <w:webHidden/>
          </w:rPr>
          <w:tab/>
        </w:r>
        <w:r>
          <w:rPr>
            <w:noProof/>
            <w:webHidden/>
          </w:rPr>
          <w:fldChar w:fldCharType="begin"/>
        </w:r>
        <w:r>
          <w:rPr>
            <w:noProof/>
            <w:webHidden/>
          </w:rPr>
          <w:instrText xml:space="preserve"> PAGEREF _Toc144716476 \h </w:instrText>
        </w:r>
        <w:r>
          <w:rPr>
            <w:noProof/>
            <w:webHidden/>
          </w:rPr>
        </w:r>
        <w:r>
          <w:rPr>
            <w:noProof/>
            <w:webHidden/>
          </w:rPr>
          <w:fldChar w:fldCharType="separate"/>
        </w:r>
        <w:r>
          <w:rPr>
            <w:noProof/>
            <w:webHidden/>
          </w:rPr>
          <w:t>5</w:t>
        </w:r>
        <w:r>
          <w:rPr>
            <w:noProof/>
            <w:webHidden/>
          </w:rPr>
          <w:fldChar w:fldCharType="end"/>
        </w:r>
      </w:hyperlink>
    </w:p>
    <w:p w14:paraId="65516A0F" w14:textId="6A6EF23C" w:rsidR="00A23FFE" w:rsidRDefault="00A23FFE">
      <w:pPr>
        <w:pStyle w:val="Inhopg2"/>
        <w:tabs>
          <w:tab w:val="right" w:leader="dot" w:pos="9060"/>
        </w:tabs>
        <w:rPr>
          <w:b w:val="0"/>
          <w:bCs w:val="0"/>
          <w:noProof/>
          <w:kern w:val="2"/>
          <w:lang w:eastAsia="nl-NL"/>
          <w14:ligatures w14:val="standardContextual"/>
        </w:rPr>
      </w:pPr>
      <w:hyperlink w:anchor="_Toc144716477" w:history="1">
        <w:r w:rsidRPr="00B049FE">
          <w:rPr>
            <w:rStyle w:val="Hyperlink"/>
            <w:noProof/>
          </w:rPr>
          <w:t>Artikel 2 - Toepassing Tuchtreglement</w:t>
        </w:r>
        <w:r>
          <w:rPr>
            <w:noProof/>
            <w:webHidden/>
          </w:rPr>
          <w:tab/>
        </w:r>
        <w:r>
          <w:rPr>
            <w:noProof/>
            <w:webHidden/>
          </w:rPr>
          <w:fldChar w:fldCharType="begin"/>
        </w:r>
        <w:r>
          <w:rPr>
            <w:noProof/>
            <w:webHidden/>
          </w:rPr>
          <w:instrText xml:space="preserve"> PAGEREF _Toc144716477 \h </w:instrText>
        </w:r>
        <w:r>
          <w:rPr>
            <w:noProof/>
            <w:webHidden/>
          </w:rPr>
        </w:r>
        <w:r>
          <w:rPr>
            <w:noProof/>
            <w:webHidden/>
          </w:rPr>
          <w:fldChar w:fldCharType="separate"/>
        </w:r>
        <w:r>
          <w:rPr>
            <w:noProof/>
            <w:webHidden/>
          </w:rPr>
          <w:t>5</w:t>
        </w:r>
        <w:r>
          <w:rPr>
            <w:noProof/>
            <w:webHidden/>
          </w:rPr>
          <w:fldChar w:fldCharType="end"/>
        </w:r>
      </w:hyperlink>
    </w:p>
    <w:p w14:paraId="7F5EA985" w14:textId="29AB4FAB" w:rsidR="00A23FFE" w:rsidRDefault="00A23FFE">
      <w:pPr>
        <w:pStyle w:val="Inhopg2"/>
        <w:tabs>
          <w:tab w:val="right" w:leader="dot" w:pos="9060"/>
        </w:tabs>
        <w:rPr>
          <w:b w:val="0"/>
          <w:bCs w:val="0"/>
          <w:noProof/>
          <w:kern w:val="2"/>
          <w:lang w:eastAsia="nl-NL"/>
          <w14:ligatures w14:val="standardContextual"/>
        </w:rPr>
      </w:pPr>
      <w:hyperlink w:anchor="_Toc144716478" w:history="1">
        <w:r w:rsidRPr="00B049FE">
          <w:rPr>
            <w:rStyle w:val="Hyperlink"/>
            <w:noProof/>
          </w:rPr>
          <w:t>Artikel 3 - Reglementswijziging</w:t>
        </w:r>
        <w:r>
          <w:rPr>
            <w:noProof/>
            <w:webHidden/>
          </w:rPr>
          <w:tab/>
        </w:r>
        <w:r>
          <w:rPr>
            <w:noProof/>
            <w:webHidden/>
          </w:rPr>
          <w:fldChar w:fldCharType="begin"/>
        </w:r>
        <w:r>
          <w:rPr>
            <w:noProof/>
            <w:webHidden/>
          </w:rPr>
          <w:instrText xml:space="preserve"> PAGEREF _Toc144716478 \h </w:instrText>
        </w:r>
        <w:r>
          <w:rPr>
            <w:noProof/>
            <w:webHidden/>
          </w:rPr>
        </w:r>
        <w:r>
          <w:rPr>
            <w:noProof/>
            <w:webHidden/>
          </w:rPr>
          <w:fldChar w:fldCharType="separate"/>
        </w:r>
        <w:r>
          <w:rPr>
            <w:noProof/>
            <w:webHidden/>
          </w:rPr>
          <w:t>5</w:t>
        </w:r>
        <w:r>
          <w:rPr>
            <w:noProof/>
            <w:webHidden/>
          </w:rPr>
          <w:fldChar w:fldCharType="end"/>
        </w:r>
      </w:hyperlink>
    </w:p>
    <w:p w14:paraId="6D9A5EFB" w14:textId="67F928F3" w:rsidR="00A23FFE" w:rsidRDefault="00A23FFE">
      <w:pPr>
        <w:pStyle w:val="Inhopg2"/>
        <w:tabs>
          <w:tab w:val="right" w:leader="dot" w:pos="9060"/>
        </w:tabs>
        <w:rPr>
          <w:b w:val="0"/>
          <w:bCs w:val="0"/>
          <w:noProof/>
          <w:kern w:val="2"/>
          <w:lang w:eastAsia="nl-NL"/>
          <w14:ligatures w14:val="standardContextual"/>
        </w:rPr>
      </w:pPr>
      <w:hyperlink w:anchor="_Toc144716479" w:history="1">
        <w:r w:rsidRPr="00B049FE">
          <w:rPr>
            <w:rStyle w:val="Hyperlink"/>
            <w:noProof/>
          </w:rPr>
          <w:t>Artikel 4 - Bevoegdheid</w:t>
        </w:r>
        <w:r>
          <w:rPr>
            <w:noProof/>
            <w:webHidden/>
          </w:rPr>
          <w:tab/>
        </w:r>
        <w:r>
          <w:rPr>
            <w:noProof/>
            <w:webHidden/>
          </w:rPr>
          <w:fldChar w:fldCharType="begin"/>
        </w:r>
        <w:r>
          <w:rPr>
            <w:noProof/>
            <w:webHidden/>
          </w:rPr>
          <w:instrText xml:space="preserve"> PAGEREF _Toc144716479 \h </w:instrText>
        </w:r>
        <w:r>
          <w:rPr>
            <w:noProof/>
            <w:webHidden/>
          </w:rPr>
        </w:r>
        <w:r>
          <w:rPr>
            <w:noProof/>
            <w:webHidden/>
          </w:rPr>
          <w:fldChar w:fldCharType="separate"/>
        </w:r>
        <w:r>
          <w:rPr>
            <w:noProof/>
            <w:webHidden/>
          </w:rPr>
          <w:t>5</w:t>
        </w:r>
        <w:r>
          <w:rPr>
            <w:noProof/>
            <w:webHidden/>
          </w:rPr>
          <w:fldChar w:fldCharType="end"/>
        </w:r>
      </w:hyperlink>
    </w:p>
    <w:p w14:paraId="563AB333" w14:textId="6E96A613" w:rsidR="00A23FFE" w:rsidRDefault="00A23FFE">
      <w:pPr>
        <w:pStyle w:val="Inhopg1"/>
        <w:rPr>
          <w:b w:val="0"/>
          <w:bCs w:val="0"/>
          <w:iCs w:val="0"/>
          <w:kern w:val="2"/>
          <w:sz w:val="22"/>
          <w:szCs w:val="22"/>
          <w:lang w:eastAsia="nl-NL"/>
          <w14:ligatures w14:val="standardContextual"/>
        </w:rPr>
      </w:pPr>
      <w:hyperlink w:anchor="_Toc144716480" w:history="1">
        <w:r w:rsidRPr="00B049FE">
          <w:rPr>
            <w:rStyle w:val="Hyperlink"/>
          </w:rPr>
          <w:t>HOOFDSTUK 2 - TUCHTRECHTELIJKE ORGANISATIES</w:t>
        </w:r>
        <w:r>
          <w:rPr>
            <w:webHidden/>
          </w:rPr>
          <w:tab/>
        </w:r>
        <w:r>
          <w:rPr>
            <w:webHidden/>
          </w:rPr>
          <w:fldChar w:fldCharType="begin"/>
        </w:r>
        <w:r>
          <w:rPr>
            <w:webHidden/>
          </w:rPr>
          <w:instrText xml:space="preserve"> PAGEREF _Toc144716480 \h </w:instrText>
        </w:r>
        <w:r>
          <w:rPr>
            <w:webHidden/>
          </w:rPr>
        </w:r>
        <w:r>
          <w:rPr>
            <w:webHidden/>
          </w:rPr>
          <w:fldChar w:fldCharType="separate"/>
        </w:r>
        <w:r>
          <w:rPr>
            <w:webHidden/>
          </w:rPr>
          <w:t>6</w:t>
        </w:r>
        <w:r>
          <w:rPr>
            <w:webHidden/>
          </w:rPr>
          <w:fldChar w:fldCharType="end"/>
        </w:r>
      </w:hyperlink>
    </w:p>
    <w:p w14:paraId="24F99AA6" w14:textId="2A7ED11A" w:rsidR="00A23FFE" w:rsidRDefault="00A23FFE">
      <w:pPr>
        <w:pStyle w:val="Inhopg2"/>
        <w:tabs>
          <w:tab w:val="right" w:leader="dot" w:pos="9060"/>
        </w:tabs>
        <w:rPr>
          <w:b w:val="0"/>
          <w:bCs w:val="0"/>
          <w:noProof/>
          <w:kern w:val="2"/>
          <w:lang w:eastAsia="nl-NL"/>
          <w14:ligatures w14:val="standardContextual"/>
        </w:rPr>
      </w:pPr>
      <w:hyperlink w:anchor="_Toc144716481" w:history="1">
        <w:r w:rsidRPr="00B049FE">
          <w:rPr>
            <w:rStyle w:val="Hyperlink"/>
            <w:noProof/>
          </w:rPr>
          <w:t>Artikel 5 – Commissie Strafzaken</w:t>
        </w:r>
        <w:r>
          <w:rPr>
            <w:noProof/>
            <w:webHidden/>
          </w:rPr>
          <w:tab/>
        </w:r>
        <w:r>
          <w:rPr>
            <w:noProof/>
            <w:webHidden/>
          </w:rPr>
          <w:fldChar w:fldCharType="begin"/>
        </w:r>
        <w:r>
          <w:rPr>
            <w:noProof/>
            <w:webHidden/>
          </w:rPr>
          <w:instrText xml:space="preserve"> PAGEREF _Toc144716481 \h </w:instrText>
        </w:r>
        <w:r>
          <w:rPr>
            <w:noProof/>
            <w:webHidden/>
          </w:rPr>
        </w:r>
        <w:r>
          <w:rPr>
            <w:noProof/>
            <w:webHidden/>
          </w:rPr>
          <w:fldChar w:fldCharType="separate"/>
        </w:r>
        <w:r>
          <w:rPr>
            <w:noProof/>
            <w:webHidden/>
          </w:rPr>
          <w:t>6</w:t>
        </w:r>
        <w:r>
          <w:rPr>
            <w:noProof/>
            <w:webHidden/>
          </w:rPr>
          <w:fldChar w:fldCharType="end"/>
        </w:r>
      </w:hyperlink>
    </w:p>
    <w:p w14:paraId="16AE9418" w14:textId="4C6B9FF0" w:rsidR="00A23FFE" w:rsidRDefault="00A23FFE">
      <w:pPr>
        <w:pStyle w:val="Inhopg2"/>
        <w:tabs>
          <w:tab w:val="right" w:leader="dot" w:pos="9060"/>
        </w:tabs>
        <w:rPr>
          <w:b w:val="0"/>
          <w:bCs w:val="0"/>
          <w:noProof/>
          <w:kern w:val="2"/>
          <w:lang w:eastAsia="nl-NL"/>
          <w14:ligatures w14:val="standardContextual"/>
        </w:rPr>
      </w:pPr>
      <w:hyperlink w:anchor="_Toc144716482" w:history="1">
        <w:r w:rsidRPr="00B049FE">
          <w:rPr>
            <w:rStyle w:val="Hyperlink"/>
            <w:noProof/>
          </w:rPr>
          <w:t>Artikel 6 – Commissie van Beroep Strafzaken</w:t>
        </w:r>
        <w:r>
          <w:rPr>
            <w:noProof/>
            <w:webHidden/>
          </w:rPr>
          <w:tab/>
        </w:r>
        <w:r>
          <w:rPr>
            <w:noProof/>
            <w:webHidden/>
          </w:rPr>
          <w:fldChar w:fldCharType="begin"/>
        </w:r>
        <w:r>
          <w:rPr>
            <w:noProof/>
            <w:webHidden/>
          </w:rPr>
          <w:instrText xml:space="preserve"> PAGEREF _Toc144716482 \h </w:instrText>
        </w:r>
        <w:r>
          <w:rPr>
            <w:noProof/>
            <w:webHidden/>
          </w:rPr>
        </w:r>
        <w:r>
          <w:rPr>
            <w:noProof/>
            <w:webHidden/>
          </w:rPr>
          <w:fldChar w:fldCharType="separate"/>
        </w:r>
        <w:r>
          <w:rPr>
            <w:noProof/>
            <w:webHidden/>
          </w:rPr>
          <w:t>6</w:t>
        </w:r>
        <w:r>
          <w:rPr>
            <w:noProof/>
            <w:webHidden/>
          </w:rPr>
          <w:fldChar w:fldCharType="end"/>
        </w:r>
      </w:hyperlink>
    </w:p>
    <w:p w14:paraId="427422A1" w14:textId="6A322812" w:rsidR="00A23FFE" w:rsidRDefault="00A23FFE">
      <w:pPr>
        <w:pStyle w:val="Inhopg2"/>
        <w:tabs>
          <w:tab w:val="right" w:leader="dot" w:pos="9060"/>
        </w:tabs>
        <w:rPr>
          <w:b w:val="0"/>
          <w:bCs w:val="0"/>
          <w:noProof/>
          <w:kern w:val="2"/>
          <w:lang w:eastAsia="nl-NL"/>
          <w14:ligatures w14:val="standardContextual"/>
        </w:rPr>
      </w:pPr>
      <w:hyperlink w:anchor="_Toc144716483" w:history="1">
        <w:r w:rsidRPr="00B049FE">
          <w:rPr>
            <w:rStyle w:val="Hyperlink"/>
            <w:noProof/>
          </w:rPr>
          <w:t>Artikel 7 - Onverenigbaarheden</w:t>
        </w:r>
        <w:r>
          <w:rPr>
            <w:noProof/>
            <w:webHidden/>
          </w:rPr>
          <w:tab/>
        </w:r>
        <w:r>
          <w:rPr>
            <w:noProof/>
            <w:webHidden/>
          </w:rPr>
          <w:fldChar w:fldCharType="begin"/>
        </w:r>
        <w:r>
          <w:rPr>
            <w:noProof/>
            <w:webHidden/>
          </w:rPr>
          <w:instrText xml:space="preserve"> PAGEREF _Toc144716483 \h </w:instrText>
        </w:r>
        <w:r>
          <w:rPr>
            <w:noProof/>
            <w:webHidden/>
          </w:rPr>
        </w:r>
        <w:r>
          <w:rPr>
            <w:noProof/>
            <w:webHidden/>
          </w:rPr>
          <w:fldChar w:fldCharType="separate"/>
        </w:r>
        <w:r>
          <w:rPr>
            <w:noProof/>
            <w:webHidden/>
          </w:rPr>
          <w:t>7</w:t>
        </w:r>
        <w:r>
          <w:rPr>
            <w:noProof/>
            <w:webHidden/>
          </w:rPr>
          <w:fldChar w:fldCharType="end"/>
        </w:r>
      </w:hyperlink>
    </w:p>
    <w:p w14:paraId="7C614005" w14:textId="1655E683" w:rsidR="00A23FFE" w:rsidRDefault="00A23FFE">
      <w:pPr>
        <w:pStyle w:val="Inhopg2"/>
        <w:tabs>
          <w:tab w:val="right" w:leader="dot" w:pos="9060"/>
        </w:tabs>
        <w:rPr>
          <w:b w:val="0"/>
          <w:bCs w:val="0"/>
          <w:noProof/>
          <w:kern w:val="2"/>
          <w:lang w:eastAsia="nl-NL"/>
          <w14:ligatures w14:val="standardContextual"/>
        </w:rPr>
      </w:pPr>
      <w:hyperlink w:anchor="_Toc144716484" w:history="1">
        <w:r w:rsidRPr="00B049FE">
          <w:rPr>
            <w:rStyle w:val="Hyperlink"/>
            <w:noProof/>
          </w:rPr>
          <w:t>Artikel 8 - Algemeen voorzitter</w:t>
        </w:r>
        <w:r>
          <w:rPr>
            <w:noProof/>
            <w:webHidden/>
          </w:rPr>
          <w:tab/>
        </w:r>
        <w:r>
          <w:rPr>
            <w:noProof/>
            <w:webHidden/>
          </w:rPr>
          <w:fldChar w:fldCharType="begin"/>
        </w:r>
        <w:r>
          <w:rPr>
            <w:noProof/>
            <w:webHidden/>
          </w:rPr>
          <w:instrText xml:space="preserve"> PAGEREF _Toc144716484 \h </w:instrText>
        </w:r>
        <w:r>
          <w:rPr>
            <w:noProof/>
            <w:webHidden/>
          </w:rPr>
        </w:r>
        <w:r>
          <w:rPr>
            <w:noProof/>
            <w:webHidden/>
          </w:rPr>
          <w:fldChar w:fldCharType="separate"/>
        </w:r>
        <w:r>
          <w:rPr>
            <w:noProof/>
            <w:webHidden/>
          </w:rPr>
          <w:t>8</w:t>
        </w:r>
        <w:r>
          <w:rPr>
            <w:noProof/>
            <w:webHidden/>
          </w:rPr>
          <w:fldChar w:fldCharType="end"/>
        </w:r>
      </w:hyperlink>
    </w:p>
    <w:p w14:paraId="39E1EF3C" w14:textId="729E67C7" w:rsidR="00A23FFE" w:rsidRDefault="00A23FFE">
      <w:pPr>
        <w:pStyle w:val="Inhopg2"/>
        <w:tabs>
          <w:tab w:val="right" w:leader="dot" w:pos="9060"/>
        </w:tabs>
        <w:rPr>
          <w:b w:val="0"/>
          <w:bCs w:val="0"/>
          <w:noProof/>
          <w:kern w:val="2"/>
          <w:lang w:eastAsia="nl-NL"/>
          <w14:ligatures w14:val="standardContextual"/>
        </w:rPr>
      </w:pPr>
      <w:hyperlink w:anchor="_Toc144716485" w:history="1">
        <w:r w:rsidRPr="00B049FE">
          <w:rPr>
            <w:rStyle w:val="Hyperlink"/>
            <w:noProof/>
          </w:rPr>
          <w:t>Artikel 9 - Kamers</w:t>
        </w:r>
        <w:r>
          <w:rPr>
            <w:noProof/>
            <w:webHidden/>
          </w:rPr>
          <w:tab/>
        </w:r>
        <w:r>
          <w:rPr>
            <w:noProof/>
            <w:webHidden/>
          </w:rPr>
          <w:fldChar w:fldCharType="begin"/>
        </w:r>
        <w:r>
          <w:rPr>
            <w:noProof/>
            <w:webHidden/>
          </w:rPr>
          <w:instrText xml:space="preserve"> PAGEREF _Toc144716485 \h </w:instrText>
        </w:r>
        <w:r>
          <w:rPr>
            <w:noProof/>
            <w:webHidden/>
          </w:rPr>
        </w:r>
        <w:r>
          <w:rPr>
            <w:noProof/>
            <w:webHidden/>
          </w:rPr>
          <w:fldChar w:fldCharType="separate"/>
        </w:r>
        <w:r>
          <w:rPr>
            <w:noProof/>
            <w:webHidden/>
          </w:rPr>
          <w:t>8</w:t>
        </w:r>
        <w:r>
          <w:rPr>
            <w:noProof/>
            <w:webHidden/>
          </w:rPr>
          <w:fldChar w:fldCharType="end"/>
        </w:r>
      </w:hyperlink>
    </w:p>
    <w:p w14:paraId="2BA3AE89" w14:textId="3A25802A" w:rsidR="00A23FFE" w:rsidRDefault="00A23FFE">
      <w:pPr>
        <w:pStyle w:val="Inhopg2"/>
        <w:tabs>
          <w:tab w:val="right" w:leader="dot" w:pos="9060"/>
        </w:tabs>
        <w:rPr>
          <w:b w:val="0"/>
          <w:bCs w:val="0"/>
          <w:noProof/>
          <w:kern w:val="2"/>
          <w:lang w:eastAsia="nl-NL"/>
          <w14:ligatures w14:val="standardContextual"/>
        </w:rPr>
      </w:pPr>
      <w:hyperlink w:anchor="_Toc144716486" w:history="1">
        <w:r w:rsidRPr="00B049FE">
          <w:rPr>
            <w:rStyle w:val="Hyperlink"/>
            <w:noProof/>
          </w:rPr>
          <w:t>Artikel 10 - Secretariaat</w:t>
        </w:r>
        <w:r>
          <w:rPr>
            <w:noProof/>
            <w:webHidden/>
          </w:rPr>
          <w:tab/>
        </w:r>
        <w:r>
          <w:rPr>
            <w:noProof/>
            <w:webHidden/>
          </w:rPr>
          <w:fldChar w:fldCharType="begin"/>
        </w:r>
        <w:r>
          <w:rPr>
            <w:noProof/>
            <w:webHidden/>
          </w:rPr>
          <w:instrText xml:space="preserve"> PAGEREF _Toc144716486 \h </w:instrText>
        </w:r>
        <w:r>
          <w:rPr>
            <w:noProof/>
            <w:webHidden/>
          </w:rPr>
        </w:r>
        <w:r>
          <w:rPr>
            <w:noProof/>
            <w:webHidden/>
          </w:rPr>
          <w:fldChar w:fldCharType="separate"/>
        </w:r>
        <w:r>
          <w:rPr>
            <w:noProof/>
            <w:webHidden/>
          </w:rPr>
          <w:t>8</w:t>
        </w:r>
        <w:r>
          <w:rPr>
            <w:noProof/>
            <w:webHidden/>
          </w:rPr>
          <w:fldChar w:fldCharType="end"/>
        </w:r>
      </w:hyperlink>
    </w:p>
    <w:p w14:paraId="416B7A29" w14:textId="43B0D35A" w:rsidR="00A23FFE" w:rsidRDefault="00A23FFE">
      <w:pPr>
        <w:pStyle w:val="Inhopg2"/>
        <w:tabs>
          <w:tab w:val="right" w:leader="dot" w:pos="9060"/>
        </w:tabs>
        <w:rPr>
          <w:b w:val="0"/>
          <w:bCs w:val="0"/>
          <w:noProof/>
          <w:kern w:val="2"/>
          <w:lang w:eastAsia="nl-NL"/>
          <w14:ligatures w14:val="standardContextual"/>
        </w:rPr>
      </w:pPr>
      <w:hyperlink w:anchor="_Toc144716487" w:history="1">
        <w:r w:rsidRPr="00B049FE">
          <w:rPr>
            <w:rStyle w:val="Hyperlink"/>
            <w:noProof/>
          </w:rPr>
          <w:t>Artikel 11 - Bevoegdheden</w:t>
        </w:r>
        <w:r>
          <w:rPr>
            <w:noProof/>
            <w:webHidden/>
          </w:rPr>
          <w:tab/>
        </w:r>
        <w:r>
          <w:rPr>
            <w:noProof/>
            <w:webHidden/>
          </w:rPr>
          <w:fldChar w:fldCharType="begin"/>
        </w:r>
        <w:r>
          <w:rPr>
            <w:noProof/>
            <w:webHidden/>
          </w:rPr>
          <w:instrText xml:space="preserve"> PAGEREF _Toc144716487 \h </w:instrText>
        </w:r>
        <w:r>
          <w:rPr>
            <w:noProof/>
            <w:webHidden/>
          </w:rPr>
        </w:r>
        <w:r>
          <w:rPr>
            <w:noProof/>
            <w:webHidden/>
          </w:rPr>
          <w:fldChar w:fldCharType="separate"/>
        </w:r>
        <w:r>
          <w:rPr>
            <w:noProof/>
            <w:webHidden/>
          </w:rPr>
          <w:t>9</w:t>
        </w:r>
        <w:r>
          <w:rPr>
            <w:noProof/>
            <w:webHidden/>
          </w:rPr>
          <w:fldChar w:fldCharType="end"/>
        </w:r>
      </w:hyperlink>
    </w:p>
    <w:p w14:paraId="533A602B" w14:textId="0BB9D1AF" w:rsidR="00A23FFE" w:rsidRDefault="00A23FFE">
      <w:pPr>
        <w:pStyle w:val="Inhopg1"/>
        <w:rPr>
          <w:b w:val="0"/>
          <w:bCs w:val="0"/>
          <w:iCs w:val="0"/>
          <w:kern w:val="2"/>
          <w:sz w:val="22"/>
          <w:szCs w:val="22"/>
          <w:lang w:eastAsia="nl-NL"/>
          <w14:ligatures w14:val="standardContextual"/>
        </w:rPr>
      </w:pPr>
      <w:hyperlink w:anchor="_Toc144716488" w:history="1">
        <w:r w:rsidRPr="00B049FE">
          <w:rPr>
            <w:rStyle w:val="Hyperlink"/>
          </w:rPr>
          <w:t>HOOFDSTUK 3 - OVERTREDINGEN</w:t>
        </w:r>
        <w:r>
          <w:rPr>
            <w:webHidden/>
          </w:rPr>
          <w:tab/>
        </w:r>
        <w:r>
          <w:rPr>
            <w:webHidden/>
          </w:rPr>
          <w:fldChar w:fldCharType="begin"/>
        </w:r>
        <w:r>
          <w:rPr>
            <w:webHidden/>
          </w:rPr>
          <w:instrText xml:space="preserve"> PAGEREF _Toc144716488 \h </w:instrText>
        </w:r>
        <w:r>
          <w:rPr>
            <w:webHidden/>
          </w:rPr>
        </w:r>
        <w:r>
          <w:rPr>
            <w:webHidden/>
          </w:rPr>
          <w:fldChar w:fldCharType="separate"/>
        </w:r>
        <w:r>
          <w:rPr>
            <w:webHidden/>
          </w:rPr>
          <w:t>9</w:t>
        </w:r>
        <w:r>
          <w:rPr>
            <w:webHidden/>
          </w:rPr>
          <w:fldChar w:fldCharType="end"/>
        </w:r>
      </w:hyperlink>
    </w:p>
    <w:p w14:paraId="01883355" w14:textId="57F8FA9E" w:rsidR="00A23FFE" w:rsidRDefault="00A23FFE">
      <w:pPr>
        <w:pStyle w:val="Inhopg2"/>
        <w:tabs>
          <w:tab w:val="right" w:leader="dot" w:pos="9060"/>
        </w:tabs>
        <w:rPr>
          <w:b w:val="0"/>
          <w:bCs w:val="0"/>
          <w:noProof/>
          <w:kern w:val="2"/>
          <w:lang w:eastAsia="nl-NL"/>
          <w14:ligatures w14:val="standardContextual"/>
        </w:rPr>
      </w:pPr>
      <w:hyperlink w:anchor="_Toc144716489" w:history="1">
        <w:r w:rsidRPr="00B049FE">
          <w:rPr>
            <w:rStyle w:val="Hyperlink"/>
            <w:noProof/>
          </w:rPr>
          <w:t>Artikel 12 - Begripsomschrijving</w:t>
        </w:r>
        <w:r>
          <w:rPr>
            <w:noProof/>
            <w:webHidden/>
          </w:rPr>
          <w:tab/>
        </w:r>
        <w:r>
          <w:rPr>
            <w:noProof/>
            <w:webHidden/>
          </w:rPr>
          <w:fldChar w:fldCharType="begin"/>
        </w:r>
        <w:r>
          <w:rPr>
            <w:noProof/>
            <w:webHidden/>
          </w:rPr>
          <w:instrText xml:space="preserve"> PAGEREF _Toc144716489 \h </w:instrText>
        </w:r>
        <w:r>
          <w:rPr>
            <w:noProof/>
            <w:webHidden/>
          </w:rPr>
        </w:r>
        <w:r>
          <w:rPr>
            <w:noProof/>
            <w:webHidden/>
          </w:rPr>
          <w:fldChar w:fldCharType="separate"/>
        </w:r>
        <w:r>
          <w:rPr>
            <w:noProof/>
            <w:webHidden/>
          </w:rPr>
          <w:t>9</w:t>
        </w:r>
        <w:r>
          <w:rPr>
            <w:noProof/>
            <w:webHidden/>
          </w:rPr>
          <w:fldChar w:fldCharType="end"/>
        </w:r>
      </w:hyperlink>
    </w:p>
    <w:p w14:paraId="6125F1F5" w14:textId="0D60E464" w:rsidR="00A23FFE" w:rsidRDefault="00A23FFE">
      <w:pPr>
        <w:pStyle w:val="Inhopg2"/>
        <w:tabs>
          <w:tab w:val="right" w:leader="dot" w:pos="9060"/>
        </w:tabs>
        <w:rPr>
          <w:b w:val="0"/>
          <w:bCs w:val="0"/>
          <w:noProof/>
          <w:kern w:val="2"/>
          <w:lang w:eastAsia="nl-NL"/>
          <w14:ligatures w14:val="standardContextual"/>
        </w:rPr>
      </w:pPr>
      <w:hyperlink w:anchor="_Toc144716490" w:history="1">
        <w:r w:rsidRPr="00B049FE">
          <w:rPr>
            <w:rStyle w:val="Hyperlink"/>
            <w:noProof/>
          </w:rPr>
          <w:t>Artikel 13 - Voorafgaande bepalingen</w:t>
        </w:r>
        <w:r>
          <w:rPr>
            <w:noProof/>
            <w:webHidden/>
          </w:rPr>
          <w:tab/>
        </w:r>
        <w:r>
          <w:rPr>
            <w:noProof/>
            <w:webHidden/>
          </w:rPr>
          <w:fldChar w:fldCharType="begin"/>
        </w:r>
        <w:r>
          <w:rPr>
            <w:noProof/>
            <w:webHidden/>
          </w:rPr>
          <w:instrText xml:space="preserve"> PAGEREF _Toc144716490 \h </w:instrText>
        </w:r>
        <w:r>
          <w:rPr>
            <w:noProof/>
            <w:webHidden/>
          </w:rPr>
        </w:r>
        <w:r>
          <w:rPr>
            <w:noProof/>
            <w:webHidden/>
          </w:rPr>
          <w:fldChar w:fldCharType="separate"/>
        </w:r>
        <w:r>
          <w:rPr>
            <w:noProof/>
            <w:webHidden/>
          </w:rPr>
          <w:t>10</w:t>
        </w:r>
        <w:r>
          <w:rPr>
            <w:noProof/>
            <w:webHidden/>
          </w:rPr>
          <w:fldChar w:fldCharType="end"/>
        </w:r>
      </w:hyperlink>
    </w:p>
    <w:p w14:paraId="07C0390C" w14:textId="0F78A69E" w:rsidR="00A23FFE" w:rsidRDefault="00A23FFE">
      <w:pPr>
        <w:pStyle w:val="Inhopg2"/>
        <w:tabs>
          <w:tab w:val="right" w:leader="dot" w:pos="9060"/>
        </w:tabs>
        <w:rPr>
          <w:b w:val="0"/>
          <w:bCs w:val="0"/>
          <w:noProof/>
          <w:kern w:val="2"/>
          <w:lang w:eastAsia="nl-NL"/>
          <w14:ligatures w14:val="standardContextual"/>
        </w:rPr>
      </w:pPr>
      <w:hyperlink w:anchor="_Toc144716491" w:history="1">
        <w:r w:rsidRPr="00B049FE">
          <w:rPr>
            <w:rStyle w:val="Hyperlink"/>
            <w:noProof/>
          </w:rPr>
          <w:t>Artikel 14 - Strafbaarheid</w:t>
        </w:r>
        <w:r>
          <w:rPr>
            <w:noProof/>
            <w:webHidden/>
          </w:rPr>
          <w:tab/>
        </w:r>
        <w:r>
          <w:rPr>
            <w:noProof/>
            <w:webHidden/>
          </w:rPr>
          <w:fldChar w:fldCharType="begin"/>
        </w:r>
        <w:r>
          <w:rPr>
            <w:noProof/>
            <w:webHidden/>
          </w:rPr>
          <w:instrText xml:space="preserve"> PAGEREF _Toc144716491 \h </w:instrText>
        </w:r>
        <w:r>
          <w:rPr>
            <w:noProof/>
            <w:webHidden/>
          </w:rPr>
        </w:r>
        <w:r>
          <w:rPr>
            <w:noProof/>
            <w:webHidden/>
          </w:rPr>
          <w:fldChar w:fldCharType="separate"/>
        </w:r>
        <w:r>
          <w:rPr>
            <w:noProof/>
            <w:webHidden/>
          </w:rPr>
          <w:t>10</w:t>
        </w:r>
        <w:r>
          <w:rPr>
            <w:noProof/>
            <w:webHidden/>
          </w:rPr>
          <w:fldChar w:fldCharType="end"/>
        </w:r>
      </w:hyperlink>
    </w:p>
    <w:p w14:paraId="745935A8" w14:textId="794288B3" w:rsidR="00A23FFE" w:rsidRDefault="00A23FFE">
      <w:pPr>
        <w:pStyle w:val="Inhopg1"/>
        <w:rPr>
          <w:b w:val="0"/>
          <w:bCs w:val="0"/>
          <w:iCs w:val="0"/>
          <w:kern w:val="2"/>
          <w:sz w:val="22"/>
          <w:szCs w:val="22"/>
          <w:lang w:eastAsia="nl-NL"/>
          <w14:ligatures w14:val="standardContextual"/>
        </w:rPr>
      </w:pPr>
      <w:hyperlink w:anchor="_Toc144716492" w:history="1">
        <w:r w:rsidRPr="00B049FE">
          <w:rPr>
            <w:rStyle w:val="Hyperlink"/>
          </w:rPr>
          <w:t>HOOFDSTUK 4 - AANHANGIG MAKEN, BEHANDELING EN UITSPRAAK</w:t>
        </w:r>
        <w:r>
          <w:rPr>
            <w:webHidden/>
          </w:rPr>
          <w:tab/>
        </w:r>
        <w:r>
          <w:rPr>
            <w:webHidden/>
          </w:rPr>
          <w:fldChar w:fldCharType="begin"/>
        </w:r>
        <w:r>
          <w:rPr>
            <w:webHidden/>
          </w:rPr>
          <w:instrText xml:space="preserve"> PAGEREF _Toc144716492 \h </w:instrText>
        </w:r>
        <w:r>
          <w:rPr>
            <w:webHidden/>
          </w:rPr>
        </w:r>
        <w:r>
          <w:rPr>
            <w:webHidden/>
          </w:rPr>
          <w:fldChar w:fldCharType="separate"/>
        </w:r>
        <w:r>
          <w:rPr>
            <w:webHidden/>
          </w:rPr>
          <w:t>11</w:t>
        </w:r>
        <w:r>
          <w:rPr>
            <w:webHidden/>
          </w:rPr>
          <w:fldChar w:fldCharType="end"/>
        </w:r>
      </w:hyperlink>
    </w:p>
    <w:p w14:paraId="1D6C65FE" w14:textId="086DB993" w:rsidR="00A23FFE" w:rsidRDefault="00A23FFE">
      <w:pPr>
        <w:pStyle w:val="Inhopg2"/>
        <w:tabs>
          <w:tab w:val="right" w:leader="dot" w:pos="9060"/>
        </w:tabs>
        <w:rPr>
          <w:b w:val="0"/>
          <w:bCs w:val="0"/>
          <w:noProof/>
          <w:kern w:val="2"/>
          <w:lang w:eastAsia="nl-NL"/>
          <w14:ligatures w14:val="standardContextual"/>
        </w:rPr>
      </w:pPr>
      <w:hyperlink w:anchor="_Toc144716493" w:history="1">
        <w:r w:rsidRPr="00B049FE">
          <w:rPr>
            <w:rStyle w:val="Hyperlink"/>
            <w:noProof/>
          </w:rPr>
          <w:t>Artikel 15 - Het aanhangig maken van een zaak (algemeen)</w:t>
        </w:r>
        <w:r>
          <w:rPr>
            <w:noProof/>
            <w:webHidden/>
          </w:rPr>
          <w:tab/>
        </w:r>
        <w:r>
          <w:rPr>
            <w:noProof/>
            <w:webHidden/>
          </w:rPr>
          <w:fldChar w:fldCharType="begin"/>
        </w:r>
        <w:r>
          <w:rPr>
            <w:noProof/>
            <w:webHidden/>
          </w:rPr>
          <w:instrText xml:space="preserve"> PAGEREF _Toc144716493 \h </w:instrText>
        </w:r>
        <w:r>
          <w:rPr>
            <w:noProof/>
            <w:webHidden/>
          </w:rPr>
        </w:r>
        <w:r>
          <w:rPr>
            <w:noProof/>
            <w:webHidden/>
          </w:rPr>
          <w:fldChar w:fldCharType="separate"/>
        </w:r>
        <w:r>
          <w:rPr>
            <w:noProof/>
            <w:webHidden/>
          </w:rPr>
          <w:t>11</w:t>
        </w:r>
        <w:r>
          <w:rPr>
            <w:noProof/>
            <w:webHidden/>
          </w:rPr>
          <w:fldChar w:fldCharType="end"/>
        </w:r>
      </w:hyperlink>
    </w:p>
    <w:p w14:paraId="629193C5" w14:textId="6EDC5300" w:rsidR="00A23FFE" w:rsidRDefault="00A23FFE">
      <w:pPr>
        <w:pStyle w:val="Inhopg2"/>
        <w:tabs>
          <w:tab w:val="right" w:leader="dot" w:pos="9060"/>
        </w:tabs>
        <w:rPr>
          <w:b w:val="0"/>
          <w:bCs w:val="0"/>
          <w:noProof/>
          <w:kern w:val="2"/>
          <w:lang w:eastAsia="nl-NL"/>
          <w14:ligatures w14:val="standardContextual"/>
        </w:rPr>
      </w:pPr>
      <w:hyperlink w:anchor="_Toc144716494" w:history="1">
        <w:r w:rsidRPr="00B049FE">
          <w:rPr>
            <w:rStyle w:val="Hyperlink"/>
            <w:noProof/>
          </w:rPr>
          <w:t>Artikel 16 - Het aanhangig maken van een strafzaak</w:t>
        </w:r>
        <w:r>
          <w:rPr>
            <w:noProof/>
            <w:webHidden/>
          </w:rPr>
          <w:tab/>
        </w:r>
        <w:r>
          <w:rPr>
            <w:noProof/>
            <w:webHidden/>
          </w:rPr>
          <w:fldChar w:fldCharType="begin"/>
        </w:r>
        <w:r>
          <w:rPr>
            <w:noProof/>
            <w:webHidden/>
          </w:rPr>
          <w:instrText xml:space="preserve"> PAGEREF _Toc144716494 \h </w:instrText>
        </w:r>
        <w:r>
          <w:rPr>
            <w:noProof/>
            <w:webHidden/>
          </w:rPr>
        </w:r>
        <w:r>
          <w:rPr>
            <w:noProof/>
            <w:webHidden/>
          </w:rPr>
          <w:fldChar w:fldCharType="separate"/>
        </w:r>
        <w:r>
          <w:rPr>
            <w:noProof/>
            <w:webHidden/>
          </w:rPr>
          <w:t>12</w:t>
        </w:r>
        <w:r>
          <w:rPr>
            <w:noProof/>
            <w:webHidden/>
          </w:rPr>
          <w:fldChar w:fldCharType="end"/>
        </w:r>
      </w:hyperlink>
    </w:p>
    <w:p w14:paraId="05DEC5E3" w14:textId="15C1F2BA" w:rsidR="00A23FFE" w:rsidRDefault="00A23FFE">
      <w:pPr>
        <w:pStyle w:val="Inhopg2"/>
        <w:tabs>
          <w:tab w:val="right" w:leader="dot" w:pos="9060"/>
        </w:tabs>
        <w:rPr>
          <w:b w:val="0"/>
          <w:bCs w:val="0"/>
          <w:noProof/>
          <w:kern w:val="2"/>
          <w:lang w:eastAsia="nl-NL"/>
          <w14:ligatures w14:val="standardContextual"/>
        </w:rPr>
      </w:pPr>
      <w:hyperlink w:anchor="_Toc144716495" w:history="1">
        <w:r w:rsidRPr="00B049FE">
          <w:rPr>
            <w:rStyle w:val="Hyperlink"/>
            <w:noProof/>
          </w:rPr>
          <w:t>Artikel 17 - Het aanhangig maken van een klachtzaak</w:t>
        </w:r>
        <w:r>
          <w:rPr>
            <w:noProof/>
            <w:webHidden/>
          </w:rPr>
          <w:tab/>
        </w:r>
        <w:r>
          <w:rPr>
            <w:noProof/>
            <w:webHidden/>
          </w:rPr>
          <w:fldChar w:fldCharType="begin"/>
        </w:r>
        <w:r>
          <w:rPr>
            <w:noProof/>
            <w:webHidden/>
          </w:rPr>
          <w:instrText xml:space="preserve"> PAGEREF _Toc144716495 \h </w:instrText>
        </w:r>
        <w:r>
          <w:rPr>
            <w:noProof/>
            <w:webHidden/>
          </w:rPr>
        </w:r>
        <w:r>
          <w:rPr>
            <w:noProof/>
            <w:webHidden/>
          </w:rPr>
          <w:fldChar w:fldCharType="separate"/>
        </w:r>
        <w:r>
          <w:rPr>
            <w:noProof/>
            <w:webHidden/>
          </w:rPr>
          <w:t>13</w:t>
        </w:r>
        <w:r>
          <w:rPr>
            <w:noProof/>
            <w:webHidden/>
          </w:rPr>
          <w:fldChar w:fldCharType="end"/>
        </w:r>
      </w:hyperlink>
    </w:p>
    <w:p w14:paraId="4E5A365C" w14:textId="21DE198F" w:rsidR="00A23FFE" w:rsidRDefault="00A23FFE">
      <w:pPr>
        <w:pStyle w:val="Inhopg2"/>
        <w:tabs>
          <w:tab w:val="right" w:leader="dot" w:pos="9060"/>
        </w:tabs>
        <w:rPr>
          <w:b w:val="0"/>
          <w:bCs w:val="0"/>
          <w:noProof/>
          <w:kern w:val="2"/>
          <w:lang w:eastAsia="nl-NL"/>
          <w14:ligatures w14:val="standardContextual"/>
        </w:rPr>
      </w:pPr>
      <w:hyperlink w:anchor="_Toc144716496" w:history="1">
        <w:r w:rsidRPr="00B049FE">
          <w:rPr>
            <w:rStyle w:val="Hyperlink"/>
            <w:noProof/>
          </w:rPr>
          <w:t>Artikel 18 - Bijzondere maatregelen</w:t>
        </w:r>
        <w:r>
          <w:rPr>
            <w:noProof/>
            <w:webHidden/>
          </w:rPr>
          <w:tab/>
        </w:r>
        <w:r>
          <w:rPr>
            <w:noProof/>
            <w:webHidden/>
          </w:rPr>
          <w:fldChar w:fldCharType="begin"/>
        </w:r>
        <w:r>
          <w:rPr>
            <w:noProof/>
            <w:webHidden/>
          </w:rPr>
          <w:instrText xml:space="preserve"> PAGEREF _Toc144716496 \h </w:instrText>
        </w:r>
        <w:r>
          <w:rPr>
            <w:noProof/>
            <w:webHidden/>
          </w:rPr>
        </w:r>
        <w:r>
          <w:rPr>
            <w:noProof/>
            <w:webHidden/>
          </w:rPr>
          <w:fldChar w:fldCharType="separate"/>
        </w:r>
        <w:r>
          <w:rPr>
            <w:noProof/>
            <w:webHidden/>
          </w:rPr>
          <w:t>14</w:t>
        </w:r>
        <w:r>
          <w:rPr>
            <w:noProof/>
            <w:webHidden/>
          </w:rPr>
          <w:fldChar w:fldCharType="end"/>
        </w:r>
      </w:hyperlink>
    </w:p>
    <w:p w14:paraId="75E4374B" w14:textId="27489FAB" w:rsidR="00A23FFE" w:rsidRDefault="00A23FFE">
      <w:pPr>
        <w:pStyle w:val="Inhopg2"/>
        <w:tabs>
          <w:tab w:val="right" w:leader="dot" w:pos="9060"/>
        </w:tabs>
        <w:rPr>
          <w:b w:val="0"/>
          <w:bCs w:val="0"/>
          <w:noProof/>
          <w:kern w:val="2"/>
          <w:lang w:eastAsia="nl-NL"/>
          <w14:ligatures w14:val="standardContextual"/>
        </w:rPr>
      </w:pPr>
      <w:hyperlink w:anchor="_Toc144716497" w:history="1">
        <w:r w:rsidRPr="00B049FE">
          <w:rPr>
            <w:rStyle w:val="Hyperlink"/>
            <w:noProof/>
          </w:rPr>
          <w:t>Artikel 19a - Behandelen van een zaak</w:t>
        </w:r>
        <w:r>
          <w:rPr>
            <w:noProof/>
            <w:webHidden/>
          </w:rPr>
          <w:tab/>
        </w:r>
        <w:r>
          <w:rPr>
            <w:noProof/>
            <w:webHidden/>
          </w:rPr>
          <w:fldChar w:fldCharType="begin"/>
        </w:r>
        <w:r>
          <w:rPr>
            <w:noProof/>
            <w:webHidden/>
          </w:rPr>
          <w:instrText xml:space="preserve"> PAGEREF _Toc144716497 \h </w:instrText>
        </w:r>
        <w:r>
          <w:rPr>
            <w:noProof/>
            <w:webHidden/>
          </w:rPr>
        </w:r>
        <w:r>
          <w:rPr>
            <w:noProof/>
            <w:webHidden/>
          </w:rPr>
          <w:fldChar w:fldCharType="separate"/>
        </w:r>
        <w:r>
          <w:rPr>
            <w:noProof/>
            <w:webHidden/>
          </w:rPr>
          <w:t>14</w:t>
        </w:r>
        <w:r>
          <w:rPr>
            <w:noProof/>
            <w:webHidden/>
          </w:rPr>
          <w:fldChar w:fldCharType="end"/>
        </w:r>
      </w:hyperlink>
    </w:p>
    <w:p w14:paraId="4F2A2A36" w14:textId="61E4B1FB" w:rsidR="00A23FFE" w:rsidRDefault="00A23FFE">
      <w:pPr>
        <w:pStyle w:val="Inhopg2"/>
        <w:tabs>
          <w:tab w:val="right" w:leader="dot" w:pos="9060"/>
        </w:tabs>
        <w:rPr>
          <w:b w:val="0"/>
          <w:bCs w:val="0"/>
          <w:noProof/>
          <w:kern w:val="2"/>
          <w:lang w:eastAsia="nl-NL"/>
          <w14:ligatures w14:val="standardContextual"/>
        </w:rPr>
      </w:pPr>
      <w:hyperlink w:anchor="_Toc144716498" w:history="1">
        <w:r w:rsidRPr="00B049FE">
          <w:rPr>
            <w:rStyle w:val="Hyperlink"/>
            <w:noProof/>
          </w:rPr>
          <w:t>Artikel 19b - Behandelen van een zaak tijdens Holland Series of een best-of-serie in Honkbal Hoofdklasse of Softbal Hoofdklasse</w:t>
        </w:r>
        <w:r>
          <w:rPr>
            <w:noProof/>
            <w:webHidden/>
          </w:rPr>
          <w:tab/>
        </w:r>
        <w:r>
          <w:rPr>
            <w:noProof/>
            <w:webHidden/>
          </w:rPr>
          <w:fldChar w:fldCharType="begin"/>
        </w:r>
        <w:r>
          <w:rPr>
            <w:noProof/>
            <w:webHidden/>
          </w:rPr>
          <w:instrText xml:space="preserve"> PAGEREF _Toc144716498 \h </w:instrText>
        </w:r>
        <w:r>
          <w:rPr>
            <w:noProof/>
            <w:webHidden/>
          </w:rPr>
        </w:r>
        <w:r>
          <w:rPr>
            <w:noProof/>
            <w:webHidden/>
          </w:rPr>
          <w:fldChar w:fldCharType="separate"/>
        </w:r>
        <w:r>
          <w:rPr>
            <w:noProof/>
            <w:webHidden/>
          </w:rPr>
          <w:t>15</w:t>
        </w:r>
        <w:r>
          <w:rPr>
            <w:noProof/>
            <w:webHidden/>
          </w:rPr>
          <w:fldChar w:fldCharType="end"/>
        </w:r>
      </w:hyperlink>
    </w:p>
    <w:p w14:paraId="1FA23E19" w14:textId="11937063" w:rsidR="00A23FFE" w:rsidRDefault="00A23FFE">
      <w:pPr>
        <w:pStyle w:val="Inhopg2"/>
        <w:tabs>
          <w:tab w:val="right" w:leader="dot" w:pos="9060"/>
        </w:tabs>
        <w:rPr>
          <w:b w:val="0"/>
          <w:bCs w:val="0"/>
          <w:noProof/>
          <w:kern w:val="2"/>
          <w:lang w:eastAsia="nl-NL"/>
          <w14:ligatures w14:val="standardContextual"/>
        </w:rPr>
      </w:pPr>
      <w:hyperlink w:anchor="_Toc144716499" w:history="1">
        <w:r w:rsidRPr="00B049FE">
          <w:rPr>
            <w:rStyle w:val="Hyperlink"/>
            <w:noProof/>
          </w:rPr>
          <w:t>Artikel 20 - Schorsing, heropening en sluiting van de behandeling</w:t>
        </w:r>
        <w:r>
          <w:rPr>
            <w:noProof/>
            <w:webHidden/>
          </w:rPr>
          <w:tab/>
        </w:r>
        <w:r>
          <w:rPr>
            <w:noProof/>
            <w:webHidden/>
          </w:rPr>
          <w:fldChar w:fldCharType="begin"/>
        </w:r>
        <w:r>
          <w:rPr>
            <w:noProof/>
            <w:webHidden/>
          </w:rPr>
          <w:instrText xml:space="preserve"> PAGEREF _Toc144716499 \h </w:instrText>
        </w:r>
        <w:r>
          <w:rPr>
            <w:noProof/>
            <w:webHidden/>
          </w:rPr>
        </w:r>
        <w:r>
          <w:rPr>
            <w:noProof/>
            <w:webHidden/>
          </w:rPr>
          <w:fldChar w:fldCharType="separate"/>
        </w:r>
        <w:r>
          <w:rPr>
            <w:noProof/>
            <w:webHidden/>
          </w:rPr>
          <w:t>17</w:t>
        </w:r>
        <w:r>
          <w:rPr>
            <w:noProof/>
            <w:webHidden/>
          </w:rPr>
          <w:fldChar w:fldCharType="end"/>
        </w:r>
      </w:hyperlink>
    </w:p>
    <w:p w14:paraId="2E350ED0" w14:textId="7D1B3DCC" w:rsidR="008D0A9B" w:rsidRDefault="00A23FFE">
      <w:pPr>
        <w:pStyle w:val="Inhopg2"/>
        <w:tabs>
          <w:tab w:val="right" w:leader="dot" w:pos="9060"/>
        </w:tabs>
        <w:rPr>
          <w:rStyle w:val="Hyperlink"/>
          <w:noProof/>
        </w:rPr>
      </w:pPr>
      <w:hyperlink w:anchor="_Toc144716500" w:history="1">
        <w:r w:rsidRPr="00B049FE">
          <w:rPr>
            <w:rStyle w:val="Hyperlink"/>
            <w:noProof/>
          </w:rPr>
          <w:t>Artikel 21 - Uitspraak</w:t>
        </w:r>
        <w:r>
          <w:rPr>
            <w:noProof/>
            <w:webHidden/>
          </w:rPr>
          <w:tab/>
        </w:r>
        <w:r>
          <w:rPr>
            <w:noProof/>
            <w:webHidden/>
          </w:rPr>
          <w:fldChar w:fldCharType="begin"/>
        </w:r>
        <w:r>
          <w:rPr>
            <w:noProof/>
            <w:webHidden/>
          </w:rPr>
          <w:instrText xml:space="preserve"> PAGEREF _Toc144716500 \h </w:instrText>
        </w:r>
        <w:r>
          <w:rPr>
            <w:noProof/>
            <w:webHidden/>
          </w:rPr>
        </w:r>
        <w:r>
          <w:rPr>
            <w:noProof/>
            <w:webHidden/>
          </w:rPr>
          <w:fldChar w:fldCharType="separate"/>
        </w:r>
        <w:r>
          <w:rPr>
            <w:noProof/>
            <w:webHidden/>
          </w:rPr>
          <w:t>17</w:t>
        </w:r>
        <w:r>
          <w:rPr>
            <w:noProof/>
            <w:webHidden/>
          </w:rPr>
          <w:fldChar w:fldCharType="end"/>
        </w:r>
      </w:hyperlink>
      <w:r w:rsidR="008D0A9B">
        <w:rPr>
          <w:rStyle w:val="Hyperlink"/>
          <w:noProof/>
        </w:rPr>
        <w:br w:type="page"/>
      </w:r>
    </w:p>
    <w:p w14:paraId="44861136" w14:textId="350AFBFA" w:rsidR="00A23FFE" w:rsidRDefault="00A23FFE">
      <w:pPr>
        <w:pStyle w:val="Inhopg1"/>
        <w:rPr>
          <w:b w:val="0"/>
          <w:bCs w:val="0"/>
          <w:iCs w:val="0"/>
          <w:kern w:val="2"/>
          <w:sz w:val="22"/>
          <w:szCs w:val="22"/>
          <w:lang w:eastAsia="nl-NL"/>
          <w14:ligatures w14:val="standardContextual"/>
        </w:rPr>
      </w:pPr>
      <w:hyperlink w:anchor="_Toc144716501" w:history="1">
        <w:r w:rsidRPr="00B049FE">
          <w:rPr>
            <w:rStyle w:val="Hyperlink"/>
          </w:rPr>
          <w:t>HOOFDSTUK 5 - STRAFFEN</w:t>
        </w:r>
        <w:r>
          <w:rPr>
            <w:webHidden/>
          </w:rPr>
          <w:tab/>
        </w:r>
        <w:r>
          <w:rPr>
            <w:webHidden/>
          </w:rPr>
          <w:fldChar w:fldCharType="begin"/>
        </w:r>
        <w:r>
          <w:rPr>
            <w:webHidden/>
          </w:rPr>
          <w:instrText xml:space="preserve"> PAGEREF _Toc144716501 \h </w:instrText>
        </w:r>
        <w:r>
          <w:rPr>
            <w:webHidden/>
          </w:rPr>
        </w:r>
        <w:r>
          <w:rPr>
            <w:webHidden/>
          </w:rPr>
          <w:fldChar w:fldCharType="separate"/>
        </w:r>
        <w:r>
          <w:rPr>
            <w:webHidden/>
          </w:rPr>
          <w:t>18</w:t>
        </w:r>
        <w:r>
          <w:rPr>
            <w:webHidden/>
          </w:rPr>
          <w:fldChar w:fldCharType="end"/>
        </w:r>
      </w:hyperlink>
    </w:p>
    <w:p w14:paraId="664F21AD" w14:textId="18D078B6" w:rsidR="00A23FFE" w:rsidRDefault="00A23FFE">
      <w:pPr>
        <w:pStyle w:val="Inhopg2"/>
        <w:tabs>
          <w:tab w:val="right" w:leader="dot" w:pos="9060"/>
        </w:tabs>
        <w:rPr>
          <w:b w:val="0"/>
          <w:bCs w:val="0"/>
          <w:noProof/>
          <w:kern w:val="2"/>
          <w:lang w:eastAsia="nl-NL"/>
          <w14:ligatures w14:val="standardContextual"/>
        </w:rPr>
      </w:pPr>
      <w:hyperlink w:anchor="_Toc144716502" w:history="1">
        <w:r w:rsidRPr="00B049FE">
          <w:rPr>
            <w:rStyle w:val="Hyperlink"/>
            <w:noProof/>
          </w:rPr>
          <w:t>Artikel 22 - Straffen</w:t>
        </w:r>
        <w:r>
          <w:rPr>
            <w:noProof/>
            <w:webHidden/>
          </w:rPr>
          <w:tab/>
        </w:r>
        <w:r>
          <w:rPr>
            <w:noProof/>
            <w:webHidden/>
          </w:rPr>
          <w:fldChar w:fldCharType="begin"/>
        </w:r>
        <w:r>
          <w:rPr>
            <w:noProof/>
            <w:webHidden/>
          </w:rPr>
          <w:instrText xml:space="preserve"> PAGEREF _Toc144716502 \h </w:instrText>
        </w:r>
        <w:r>
          <w:rPr>
            <w:noProof/>
            <w:webHidden/>
          </w:rPr>
        </w:r>
        <w:r>
          <w:rPr>
            <w:noProof/>
            <w:webHidden/>
          </w:rPr>
          <w:fldChar w:fldCharType="separate"/>
        </w:r>
        <w:r>
          <w:rPr>
            <w:noProof/>
            <w:webHidden/>
          </w:rPr>
          <w:t>18</w:t>
        </w:r>
        <w:r>
          <w:rPr>
            <w:noProof/>
            <w:webHidden/>
          </w:rPr>
          <w:fldChar w:fldCharType="end"/>
        </w:r>
      </w:hyperlink>
    </w:p>
    <w:p w14:paraId="04CBDA9E" w14:textId="40ADCD02" w:rsidR="00A23FFE" w:rsidRDefault="00A23FFE">
      <w:pPr>
        <w:pStyle w:val="Inhopg2"/>
        <w:tabs>
          <w:tab w:val="right" w:leader="dot" w:pos="9060"/>
        </w:tabs>
        <w:rPr>
          <w:b w:val="0"/>
          <w:bCs w:val="0"/>
          <w:noProof/>
          <w:kern w:val="2"/>
          <w:lang w:eastAsia="nl-NL"/>
          <w14:ligatures w14:val="standardContextual"/>
        </w:rPr>
      </w:pPr>
      <w:hyperlink w:anchor="_Toc144716503" w:history="1">
        <w:r w:rsidRPr="00B049FE">
          <w:rPr>
            <w:rStyle w:val="Hyperlink"/>
            <w:noProof/>
          </w:rPr>
          <w:t>Artikel 23 - Deelname aan goedgekeurde wedstrijden</w:t>
        </w:r>
        <w:r>
          <w:rPr>
            <w:noProof/>
            <w:webHidden/>
          </w:rPr>
          <w:tab/>
        </w:r>
        <w:r>
          <w:rPr>
            <w:noProof/>
            <w:webHidden/>
          </w:rPr>
          <w:fldChar w:fldCharType="begin"/>
        </w:r>
        <w:r>
          <w:rPr>
            <w:noProof/>
            <w:webHidden/>
          </w:rPr>
          <w:instrText xml:space="preserve"> PAGEREF _Toc144716503 \h </w:instrText>
        </w:r>
        <w:r>
          <w:rPr>
            <w:noProof/>
            <w:webHidden/>
          </w:rPr>
        </w:r>
        <w:r>
          <w:rPr>
            <w:noProof/>
            <w:webHidden/>
          </w:rPr>
          <w:fldChar w:fldCharType="separate"/>
        </w:r>
        <w:r>
          <w:rPr>
            <w:noProof/>
            <w:webHidden/>
          </w:rPr>
          <w:t>19</w:t>
        </w:r>
        <w:r>
          <w:rPr>
            <w:noProof/>
            <w:webHidden/>
          </w:rPr>
          <w:fldChar w:fldCharType="end"/>
        </w:r>
      </w:hyperlink>
    </w:p>
    <w:p w14:paraId="1B8EA10A" w14:textId="36E4CC96" w:rsidR="00A23FFE" w:rsidRDefault="00A23FFE">
      <w:pPr>
        <w:pStyle w:val="Inhopg1"/>
        <w:rPr>
          <w:b w:val="0"/>
          <w:bCs w:val="0"/>
          <w:iCs w:val="0"/>
          <w:kern w:val="2"/>
          <w:sz w:val="22"/>
          <w:szCs w:val="22"/>
          <w:lang w:eastAsia="nl-NL"/>
          <w14:ligatures w14:val="standardContextual"/>
        </w:rPr>
      </w:pPr>
      <w:hyperlink w:anchor="_Toc144716504" w:history="1">
        <w:r w:rsidRPr="00B049FE">
          <w:rPr>
            <w:rStyle w:val="Hyperlink"/>
          </w:rPr>
          <w:t>HOOFDSTUK 6 - RECHTSMIDDELEN</w:t>
        </w:r>
        <w:r>
          <w:rPr>
            <w:webHidden/>
          </w:rPr>
          <w:tab/>
        </w:r>
        <w:r>
          <w:rPr>
            <w:webHidden/>
          </w:rPr>
          <w:fldChar w:fldCharType="begin"/>
        </w:r>
        <w:r>
          <w:rPr>
            <w:webHidden/>
          </w:rPr>
          <w:instrText xml:space="preserve"> PAGEREF _Toc144716504 \h </w:instrText>
        </w:r>
        <w:r>
          <w:rPr>
            <w:webHidden/>
          </w:rPr>
        </w:r>
        <w:r>
          <w:rPr>
            <w:webHidden/>
          </w:rPr>
          <w:fldChar w:fldCharType="separate"/>
        </w:r>
        <w:r>
          <w:rPr>
            <w:webHidden/>
          </w:rPr>
          <w:t>19</w:t>
        </w:r>
        <w:r>
          <w:rPr>
            <w:webHidden/>
          </w:rPr>
          <w:fldChar w:fldCharType="end"/>
        </w:r>
      </w:hyperlink>
    </w:p>
    <w:p w14:paraId="49C4B49B" w14:textId="05492CDD" w:rsidR="00A23FFE" w:rsidRDefault="00A23FFE">
      <w:pPr>
        <w:pStyle w:val="Inhopg2"/>
        <w:tabs>
          <w:tab w:val="right" w:leader="dot" w:pos="9060"/>
        </w:tabs>
        <w:rPr>
          <w:b w:val="0"/>
          <w:bCs w:val="0"/>
          <w:noProof/>
          <w:kern w:val="2"/>
          <w:lang w:eastAsia="nl-NL"/>
          <w14:ligatures w14:val="standardContextual"/>
        </w:rPr>
      </w:pPr>
      <w:hyperlink w:anchor="_Toc144716505" w:history="1">
        <w:r w:rsidRPr="00B049FE">
          <w:rPr>
            <w:rStyle w:val="Hyperlink"/>
            <w:noProof/>
          </w:rPr>
          <w:t>Artikel 24 - Beroep, voorwaarden</w:t>
        </w:r>
        <w:r>
          <w:rPr>
            <w:noProof/>
            <w:webHidden/>
          </w:rPr>
          <w:tab/>
        </w:r>
        <w:r>
          <w:rPr>
            <w:noProof/>
            <w:webHidden/>
          </w:rPr>
          <w:fldChar w:fldCharType="begin"/>
        </w:r>
        <w:r>
          <w:rPr>
            <w:noProof/>
            <w:webHidden/>
          </w:rPr>
          <w:instrText xml:space="preserve"> PAGEREF _Toc144716505 \h </w:instrText>
        </w:r>
        <w:r>
          <w:rPr>
            <w:noProof/>
            <w:webHidden/>
          </w:rPr>
        </w:r>
        <w:r>
          <w:rPr>
            <w:noProof/>
            <w:webHidden/>
          </w:rPr>
          <w:fldChar w:fldCharType="separate"/>
        </w:r>
        <w:r>
          <w:rPr>
            <w:noProof/>
            <w:webHidden/>
          </w:rPr>
          <w:t>19</w:t>
        </w:r>
        <w:r>
          <w:rPr>
            <w:noProof/>
            <w:webHidden/>
          </w:rPr>
          <w:fldChar w:fldCharType="end"/>
        </w:r>
      </w:hyperlink>
    </w:p>
    <w:p w14:paraId="1A516C16" w14:textId="2591169C" w:rsidR="00A23FFE" w:rsidRDefault="00A23FFE">
      <w:pPr>
        <w:pStyle w:val="Inhopg2"/>
        <w:tabs>
          <w:tab w:val="right" w:leader="dot" w:pos="9060"/>
        </w:tabs>
        <w:rPr>
          <w:b w:val="0"/>
          <w:bCs w:val="0"/>
          <w:noProof/>
          <w:kern w:val="2"/>
          <w:lang w:eastAsia="nl-NL"/>
          <w14:ligatures w14:val="standardContextual"/>
        </w:rPr>
      </w:pPr>
      <w:hyperlink w:anchor="_Toc144716506" w:history="1">
        <w:r w:rsidRPr="00B049FE">
          <w:rPr>
            <w:rStyle w:val="Hyperlink"/>
            <w:noProof/>
          </w:rPr>
          <w:t>Artikel 25 - Beroep, behandeling</w:t>
        </w:r>
        <w:r>
          <w:rPr>
            <w:noProof/>
            <w:webHidden/>
          </w:rPr>
          <w:tab/>
        </w:r>
        <w:r>
          <w:rPr>
            <w:noProof/>
            <w:webHidden/>
          </w:rPr>
          <w:fldChar w:fldCharType="begin"/>
        </w:r>
        <w:r>
          <w:rPr>
            <w:noProof/>
            <w:webHidden/>
          </w:rPr>
          <w:instrText xml:space="preserve"> PAGEREF _Toc144716506 \h </w:instrText>
        </w:r>
        <w:r>
          <w:rPr>
            <w:noProof/>
            <w:webHidden/>
          </w:rPr>
        </w:r>
        <w:r>
          <w:rPr>
            <w:noProof/>
            <w:webHidden/>
          </w:rPr>
          <w:fldChar w:fldCharType="separate"/>
        </w:r>
        <w:r>
          <w:rPr>
            <w:noProof/>
            <w:webHidden/>
          </w:rPr>
          <w:t>20</w:t>
        </w:r>
        <w:r>
          <w:rPr>
            <w:noProof/>
            <w:webHidden/>
          </w:rPr>
          <w:fldChar w:fldCharType="end"/>
        </w:r>
      </w:hyperlink>
    </w:p>
    <w:p w14:paraId="40AC504C" w14:textId="7FCCD4CC" w:rsidR="00A23FFE" w:rsidRDefault="00A23FFE">
      <w:pPr>
        <w:pStyle w:val="Inhopg2"/>
        <w:tabs>
          <w:tab w:val="right" w:leader="dot" w:pos="9060"/>
        </w:tabs>
        <w:rPr>
          <w:b w:val="0"/>
          <w:bCs w:val="0"/>
          <w:noProof/>
          <w:kern w:val="2"/>
          <w:lang w:eastAsia="nl-NL"/>
          <w14:ligatures w14:val="standardContextual"/>
        </w:rPr>
      </w:pPr>
      <w:hyperlink w:anchor="_Toc144716507" w:history="1">
        <w:r w:rsidRPr="00B049FE">
          <w:rPr>
            <w:rStyle w:val="Hyperlink"/>
            <w:noProof/>
          </w:rPr>
          <w:t>Artikel 26 - Beroep, verwijzing</w:t>
        </w:r>
        <w:r>
          <w:rPr>
            <w:noProof/>
            <w:webHidden/>
          </w:rPr>
          <w:tab/>
        </w:r>
        <w:r>
          <w:rPr>
            <w:noProof/>
            <w:webHidden/>
          </w:rPr>
          <w:fldChar w:fldCharType="begin"/>
        </w:r>
        <w:r>
          <w:rPr>
            <w:noProof/>
            <w:webHidden/>
          </w:rPr>
          <w:instrText xml:space="preserve"> PAGEREF _Toc144716507 \h </w:instrText>
        </w:r>
        <w:r>
          <w:rPr>
            <w:noProof/>
            <w:webHidden/>
          </w:rPr>
        </w:r>
        <w:r>
          <w:rPr>
            <w:noProof/>
            <w:webHidden/>
          </w:rPr>
          <w:fldChar w:fldCharType="separate"/>
        </w:r>
        <w:r>
          <w:rPr>
            <w:noProof/>
            <w:webHidden/>
          </w:rPr>
          <w:t>21</w:t>
        </w:r>
        <w:r>
          <w:rPr>
            <w:noProof/>
            <w:webHidden/>
          </w:rPr>
          <w:fldChar w:fldCharType="end"/>
        </w:r>
      </w:hyperlink>
    </w:p>
    <w:p w14:paraId="2D915850" w14:textId="093DEEFC" w:rsidR="00A23FFE" w:rsidRDefault="00A23FFE">
      <w:pPr>
        <w:pStyle w:val="Inhopg2"/>
        <w:tabs>
          <w:tab w:val="right" w:leader="dot" w:pos="9060"/>
        </w:tabs>
        <w:rPr>
          <w:b w:val="0"/>
          <w:bCs w:val="0"/>
          <w:noProof/>
          <w:kern w:val="2"/>
          <w:lang w:eastAsia="nl-NL"/>
          <w14:ligatures w14:val="standardContextual"/>
        </w:rPr>
      </w:pPr>
      <w:hyperlink w:anchor="_Toc144716508" w:history="1">
        <w:r w:rsidRPr="00B049FE">
          <w:rPr>
            <w:rStyle w:val="Hyperlink"/>
            <w:noProof/>
          </w:rPr>
          <w:t>Artikel 27 - Beroep, schorsing en sluiten van de behandeling</w:t>
        </w:r>
        <w:r>
          <w:rPr>
            <w:noProof/>
            <w:webHidden/>
          </w:rPr>
          <w:tab/>
        </w:r>
        <w:r>
          <w:rPr>
            <w:noProof/>
            <w:webHidden/>
          </w:rPr>
          <w:fldChar w:fldCharType="begin"/>
        </w:r>
        <w:r>
          <w:rPr>
            <w:noProof/>
            <w:webHidden/>
          </w:rPr>
          <w:instrText xml:space="preserve"> PAGEREF _Toc144716508 \h </w:instrText>
        </w:r>
        <w:r>
          <w:rPr>
            <w:noProof/>
            <w:webHidden/>
          </w:rPr>
        </w:r>
        <w:r>
          <w:rPr>
            <w:noProof/>
            <w:webHidden/>
          </w:rPr>
          <w:fldChar w:fldCharType="separate"/>
        </w:r>
        <w:r>
          <w:rPr>
            <w:noProof/>
            <w:webHidden/>
          </w:rPr>
          <w:t>22</w:t>
        </w:r>
        <w:r>
          <w:rPr>
            <w:noProof/>
            <w:webHidden/>
          </w:rPr>
          <w:fldChar w:fldCharType="end"/>
        </w:r>
      </w:hyperlink>
    </w:p>
    <w:p w14:paraId="3BF5D3B3" w14:textId="413A0A1A" w:rsidR="00A23FFE" w:rsidRDefault="00A23FFE">
      <w:pPr>
        <w:pStyle w:val="Inhopg2"/>
        <w:tabs>
          <w:tab w:val="right" w:leader="dot" w:pos="9060"/>
        </w:tabs>
        <w:rPr>
          <w:b w:val="0"/>
          <w:bCs w:val="0"/>
          <w:noProof/>
          <w:kern w:val="2"/>
          <w:lang w:eastAsia="nl-NL"/>
          <w14:ligatures w14:val="standardContextual"/>
        </w:rPr>
      </w:pPr>
      <w:hyperlink w:anchor="_Toc144716509" w:history="1">
        <w:r w:rsidRPr="00B049FE">
          <w:rPr>
            <w:rStyle w:val="Hyperlink"/>
            <w:noProof/>
          </w:rPr>
          <w:t>Artikel 28 - Beroep, uitspraak</w:t>
        </w:r>
        <w:r>
          <w:rPr>
            <w:noProof/>
            <w:webHidden/>
          </w:rPr>
          <w:tab/>
        </w:r>
        <w:r>
          <w:rPr>
            <w:noProof/>
            <w:webHidden/>
          </w:rPr>
          <w:fldChar w:fldCharType="begin"/>
        </w:r>
        <w:r>
          <w:rPr>
            <w:noProof/>
            <w:webHidden/>
          </w:rPr>
          <w:instrText xml:space="preserve"> PAGEREF _Toc144716509 \h </w:instrText>
        </w:r>
        <w:r>
          <w:rPr>
            <w:noProof/>
            <w:webHidden/>
          </w:rPr>
        </w:r>
        <w:r>
          <w:rPr>
            <w:noProof/>
            <w:webHidden/>
          </w:rPr>
          <w:fldChar w:fldCharType="separate"/>
        </w:r>
        <w:r>
          <w:rPr>
            <w:noProof/>
            <w:webHidden/>
          </w:rPr>
          <w:t>22</w:t>
        </w:r>
        <w:r>
          <w:rPr>
            <w:noProof/>
            <w:webHidden/>
          </w:rPr>
          <w:fldChar w:fldCharType="end"/>
        </w:r>
      </w:hyperlink>
    </w:p>
    <w:p w14:paraId="60C73D50" w14:textId="7D5D82B8" w:rsidR="00A23FFE" w:rsidRDefault="00A23FFE">
      <w:pPr>
        <w:pStyle w:val="Inhopg2"/>
        <w:tabs>
          <w:tab w:val="right" w:leader="dot" w:pos="9060"/>
        </w:tabs>
        <w:rPr>
          <w:b w:val="0"/>
          <w:bCs w:val="0"/>
          <w:noProof/>
          <w:kern w:val="2"/>
          <w:lang w:eastAsia="nl-NL"/>
          <w14:ligatures w14:val="standardContextual"/>
        </w:rPr>
      </w:pPr>
      <w:hyperlink w:anchor="_Toc144716510" w:history="1">
        <w:r w:rsidRPr="00B049FE">
          <w:rPr>
            <w:rStyle w:val="Hyperlink"/>
            <w:noProof/>
          </w:rPr>
          <w:t>Artikel 29 - Herziening (revisie)</w:t>
        </w:r>
        <w:r>
          <w:rPr>
            <w:noProof/>
            <w:webHidden/>
          </w:rPr>
          <w:tab/>
        </w:r>
        <w:r>
          <w:rPr>
            <w:noProof/>
            <w:webHidden/>
          </w:rPr>
          <w:fldChar w:fldCharType="begin"/>
        </w:r>
        <w:r>
          <w:rPr>
            <w:noProof/>
            <w:webHidden/>
          </w:rPr>
          <w:instrText xml:space="preserve"> PAGEREF _Toc144716510 \h </w:instrText>
        </w:r>
        <w:r>
          <w:rPr>
            <w:noProof/>
            <w:webHidden/>
          </w:rPr>
        </w:r>
        <w:r>
          <w:rPr>
            <w:noProof/>
            <w:webHidden/>
          </w:rPr>
          <w:fldChar w:fldCharType="separate"/>
        </w:r>
        <w:r>
          <w:rPr>
            <w:noProof/>
            <w:webHidden/>
          </w:rPr>
          <w:t>22</w:t>
        </w:r>
        <w:r>
          <w:rPr>
            <w:noProof/>
            <w:webHidden/>
          </w:rPr>
          <w:fldChar w:fldCharType="end"/>
        </w:r>
      </w:hyperlink>
    </w:p>
    <w:p w14:paraId="5688043F" w14:textId="1001FCAC" w:rsidR="00A23FFE" w:rsidRDefault="00A23FFE">
      <w:pPr>
        <w:pStyle w:val="Inhopg2"/>
        <w:tabs>
          <w:tab w:val="right" w:leader="dot" w:pos="9060"/>
        </w:tabs>
        <w:rPr>
          <w:b w:val="0"/>
          <w:bCs w:val="0"/>
          <w:noProof/>
          <w:kern w:val="2"/>
          <w:lang w:eastAsia="nl-NL"/>
          <w14:ligatures w14:val="standardContextual"/>
        </w:rPr>
      </w:pPr>
      <w:hyperlink w:anchor="_Toc144716511" w:history="1">
        <w:r w:rsidRPr="00B049FE">
          <w:rPr>
            <w:rStyle w:val="Hyperlink"/>
            <w:noProof/>
          </w:rPr>
          <w:t>Artikel 30 - Gratie</w:t>
        </w:r>
        <w:r>
          <w:rPr>
            <w:noProof/>
            <w:webHidden/>
          </w:rPr>
          <w:tab/>
        </w:r>
        <w:r>
          <w:rPr>
            <w:noProof/>
            <w:webHidden/>
          </w:rPr>
          <w:fldChar w:fldCharType="begin"/>
        </w:r>
        <w:r>
          <w:rPr>
            <w:noProof/>
            <w:webHidden/>
          </w:rPr>
          <w:instrText xml:space="preserve"> PAGEREF _Toc144716511 \h </w:instrText>
        </w:r>
        <w:r>
          <w:rPr>
            <w:noProof/>
            <w:webHidden/>
          </w:rPr>
        </w:r>
        <w:r>
          <w:rPr>
            <w:noProof/>
            <w:webHidden/>
          </w:rPr>
          <w:fldChar w:fldCharType="separate"/>
        </w:r>
        <w:r>
          <w:rPr>
            <w:noProof/>
            <w:webHidden/>
          </w:rPr>
          <w:t>23</w:t>
        </w:r>
        <w:r>
          <w:rPr>
            <w:noProof/>
            <w:webHidden/>
          </w:rPr>
          <w:fldChar w:fldCharType="end"/>
        </w:r>
      </w:hyperlink>
    </w:p>
    <w:p w14:paraId="3B17CB17" w14:textId="17595B49" w:rsidR="00A23FFE" w:rsidRDefault="00A23FFE">
      <w:pPr>
        <w:pStyle w:val="Inhopg1"/>
        <w:rPr>
          <w:b w:val="0"/>
          <w:bCs w:val="0"/>
          <w:iCs w:val="0"/>
          <w:kern w:val="2"/>
          <w:sz w:val="22"/>
          <w:szCs w:val="22"/>
          <w:lang w:eastAsia="nl-NL"/>
          <w14:ligatures w14:val="standardContextual"/>
        </w:rPr>
      </w:pPr>
      <w:hyperlink w:anchor="_Toc144716512" w:history="1">
        <w:r w:rsidRPr="00B049FE">
          <w:rPr>
            <w:rStyle w:val="Hyperlink"/>
          </w:rPr>
          <w:t>HOOFDSTUK 7 - TENUITVOERLEGGING</w:t>
        </w:r>
        <w:r>
          <w:rPr>
            <w:webHidden/>
          </w:rPr>
          <w:tab/>
        </w:r>
        <w:r>
          <w:rPr>
            <w:webHidden/>
          </w:rPr>
          <w:fldChar w:fldCharType="begin"/>
        </w:r>
        <w:r>
          <w:rPr>
            <w:webHidden/>
          </w:rPr>
          <w:instrText xml:space="preserve"> PAGEREF _Toc144716512 \h </w:instrText>
        </w:r>
        <w:r>
          <w:rPr>
            <w:webHidden/>
          </w:rPr>
        </w:r>
        <w:r>
          <w:rPr>
            <w:webHidden/>
          </w:rPr>
          <w:fldChar w:fldCharType="separate"/>
        </w:r>
        <w:r>
          <w:rPr>
            <w:webHidden/>
          </w:rPr>
          <w:t>23</w:t>
        </w:r>
        <w:r>
          <w:rPr>
            <w:webHidden/>
          </w:rPr>
          <w:fldChar w:fldCharType="end"/>
        </w:r>
      </w:hyperlink>
    </w:p>
    <w:p w14:paraId="1AD701E8" w14:textId="2258384D" w:rsidR="00A23FFE" w:rsidRDefault="00A23FFE">
      <w:pPr>
        <w:pStyle w:val="Inhopg2"/>
        <w:tabs>
          <w:tab w:val="right" w:leader="dot" w:pos="9060"/>
        </w:tabs>
        <w:rPr>
          <w:b w:val="0"/>
          <w:bCs w:val="0"/>
          <w:noProof/>
          <w:kern w:val="2"/>
          <w:lang w:eastAsia="nl-NL"/>
          <w14:ligatures w14:val="standardContextual"/>
        </w:rPr>
      </w:pPr>
      <w:hyperlink w:anchor="_Toc144716513" w:history="1">
        <w:r w:rsidRPr="00B049FE">
          <w:rPr>
            <w:rStyle w:val="Hyperlink"/>
            <w:noProof/>
          </w:rPr>
          <w:t>Artikel 31 - Tenuitvoerlegging</w:t>
        </w:r>
        <w:r>
          <w:rPr>
            <w:noProof/>
            <w:webHidden/>
          </w:rPr>
          <w:tab/>
        </w:r>
        <w:r>
          <w:rPr>
            <w:noProof/>
            <w:webHidden/>
          </w:rPr>
          <w:fldChar w:fldCharType="begin"/>
        </w:r>
        <w:r>
          <w:rPr>
            <w:noProof/>
            <w:webHidden/>
          </w:rPr>
          <w:instrText xml:space="preserve"> PAGEREF _Toc144716513 \h </w:instrText>
        </w:r>
        <w:r>
          <w:rPr>
            <w:noProof/>
            <w:webHidden/>
          </w:rPr>
        </w:r>
        <w:r>
          <w:rPr>
            <w:noProof/>
            <w:webHidden/>
          </w:rPr>
          <w:fldChar w:fldCharType="separate"/>
        </w:r>
        <w:r>
          <w:rPr>
            <w:noProof/>
            <w:webHidden/>
          </w:rPr>
          <w:t>23</w:t>
        </w:r>
        <w:r>
          <w:rPr>
            <w:noProof/>
            <w:webHidden/>
          </w:rPr>
          <w:fldChar w:fldCharType="end"/>
        </w:r>
      </w:hyperlink>
    </w:p>
    <w:p w14:paraId="4570DEDF" w14:textId="5DF73D25" w:rsidR="00A23FFE" w:rsidRDefault="00A23FFE">
      <w:pPr>
        <w:pStyle w:val="Inhopg1"/>
        <w:rPr>
          <w:b w:val="0"/>
          <w:bCs w:val="0"/>
          <w:iCs w:val="0"/>
          <w:kern w:val="2"/>
          <w:sz w:val="22"/>
          <w:szCs w:val="22"/>
          <w:lang w:eastAsia="nl-NL"/>
          <w14:ligatures w14:val="standardContextual"/>
        </w:rPr>
      </w:pPr>
      <w:hyperlink w:anchor="_Toc144716514" w:history="1">
        <w:r w:rsidRPr="00B049FE">
          <w:rPr>
            <w:rStyle w:val="Hyperlink"/>
          </w:rPr>
          <w:t>HOOFDSTUK 8 - SLOTARTIKEL</w:t>
        </w:r>
        <w:r>
          <w:rPr>
            <w:webHidden/>
          </w:rPr>
          <w:tab/>
        </w:r>
        <w:r>
          <w:rPr>
            <w:webHidden/>
          </w:rPr>
          <w:fldChar w:fldCharType="begin"/>
        </w:r>
        <w:r>
          <w:rPr>
            <w:webHidden/>
          </w:rPr>
          <w:instrText xml:space="preserve"> PAGEREF _Toc144716514 \h </w:instrText>
        </w:r>
        <w:r>
          <w:rPr>
            <w:webHidden/>
          </w:rPr>
        </w:r>
        <w:r>
          <w:rPr>
            <w:webHidden/>
          </w:rPr>
          <w:fldChar w:fldCharType="separate"/>
        </w:r>
        <w:r>
          <w:rPr>
            <w:webHidden/>
          </w:rPr>
          <w:t>24</w:t>
        </w:r>
        <w:r>
          <w:rPr>
            <w:webHidden/>
          </w:rPr>
          <w:fldChar w:fldCharType="end"/>
        </w:r>
      </w:hyperlink>
    </w:p>
    <w:p w14:paraId="1622F6B1" w14:textId="148D623F" w:rsidR="00A23FFE" w:rsidRDefault="00A23FFE">
      <w:pPr>
        <w:pStyle w:val="Inhopg2"/>
        <w:tabs>
          <w:tab w:val="right" w:leader="dot" w:pos="9060"/>
        </w:tabs>
        <w:rPr>
          <w:b w:val="0"/>
          <w:bCs w:val="0"/>
          <w:noProof/>
          <w:kern w:val="2"/>
          <w:lang w:eastAsia="nl-NL"/>
          <w14:ligatures w14:val="standardContextual"/>
        </w:rPr>
      </w:pPr>
      <w:hyperlink w:anchor="_Toc144716515" w:history="1">
        <w:r w:rsidRPr="00B049FE">
          <w:rPr>
            <w:rStyle w:val="Hyperlink"/>
            <w:noProof/>
          </w:rPr>
          <w:t>Artikel 32 - Slotartikel</w:t>
        </w:r>
        <w:r>
          <w:rPr>
            <w:noProof/>
            <w:webHidden/>
          </w:rPr>
          <w:tab/>
        </w:r>
        <w:r>
          <w:rPr>
            <w:noProof/>
            <w:webHidden/>
          </w:rPr>
          <w:fldChar w:fldCharType="begin"/>
        </w:r>
        <w:r>
          <w:rPr>
            <w:noProof/>
            <w:webHidden/>
          </w:rPr>
          <w:instrText xml:space="preserve"> PAGEREF _Toc144716515 \h </w:instrText>
        </w:r>
        <w:r>
          <w:rPr>
            <w:noProof/>
            <w:webHidden/>
          </w:rPr>
        </w:r>
        <w:r>
          <w:rPr>
            <w:noProof/>
            <w:webHidden/>
          </w:rPr>
          <w:fldChar w:fldCharType="separate"/>
        </w:r>
        <w:r>
          <w:rPr>
            <w:noProof/>
            <w:webHidden/>
          </w:rPr>
          <w:t>24</w:t>
        </w:r>
        <w:r>
          <w:rPr>
            <w:noProof/>
            <w:webHidden/>
          </w:rPr>
          <w:fldChar w:fldCharType="end"/>
        </w:r>
      </w:hyperlink>
    </w:p>
    <w:p w14:paraId="75B55021" w14:textId="16B941D3" w:rsidR="00486242" w:rsidRDefault="00486242">
      <w:r>
        <w:rPr>
          <w:b/>
          <w:bCs/>
          <w:noProof/>
        </w:rPr>
        <w:fldChar w:fldCharType="end"/>
      </w:r>
      <w:r>
        <w:br w:type="page"/>
      </w:r>
    </w:p>
    <w:p w14:paraId="75B55022" w14:textId="77777777" w:rsidR="00486242" w:rsidRDefault="00486242" w:rsidP="00BA1EFF">
      <w:pPr>
        <w:pStyle w:val="Kop1"/>
        <w:spacing w:after="240"/>
      </w:pPr>
      <w:bookmarkStart w:id="5" w:name="_Toc144716474"/>
      <w:r>
        <w:lastRenderedPageBreak/>
        <w:t>B</w:t>
      </w:r>
      <w:r w:rsidR="001964F4">
        <w:t>EGRIPSBEPALINGEN</w:t>
      </w:r>
      <w:bookmarkEnd w:id="5"/>
    </w:p>
    <w:p w14:paraId="75B55025" w14:textId="19D272B3" w:rsidR="00F93E20" w:rsidRDefault="00F93E20" w:rsidP="001805D1">
      <w:pPr>
        <w:tabs>
          <w:tab w:val="left" w:pos="2835"/>
        </w:tabs>
        <w:spacing w:after="0"/>
        <w:ind w:left="2835" w:hanging="2835"/>
      </w:pPr>
      <w:r>
        <w:t>Aangesloten vereniging</w:t>
      </w:r>
      <w:r>
        <w:tab/>
        <w:t>De verenigingen van de KNBSB</w:t>
      </w:r>
      <w:r w:rsidR="005A2155">
        <w:t xml:space="preserve"> als bedoeld in artikel 6 lid 1</w:t>
      </w:r>
      <w:r>
        <w:t>a van de statuten.</w:t>
      </w:r>
    </w:p>
    <w:p w14:paraId="75B55029" w14:textId="36A539D3" w:rsidR="00F93E20" w:rsidRDefault="00F93E20" w:rsidP="00EA2F6F">
      <w:pPr>
        <w:tabs>
          <w:tab w:val="left" w:pos="2835"/>
        </w:tabs>
        <w:spacing w:after="0"/>
        <w:ind w:left="2835" w:hanging="2835"/>
      </w:pPr>
      <w:r>
        <w:t>Appellant</w:t>
      </w:r>
      <w:r>
        <w:tab/>
        <w:t xml:space="preserve">Een (persoonlijk) lid van de KNBSB dan wel een lid van een </w:t>
      </w:r>
      <w:r w:rsidR="005A2155">
        <w:t xml:space="preserve">bij de KNBSB </w:t>
      </w:r>
      <w:r>
        <w:t>aangesloten vereniging en/of de aangesloten vereniging</w:t>
      </w:r>
      <w:r w:rsidR="001805D1">
        <w:t xml:space="preserve"> </w:t>
      </w:r>
      <w:r>
        <w:t>waar deze persoon lid van is die</w:t>
      </w:r>
      <w:r w:rsidR="005A2155">
        <w:t>,</w:t>
      </w:r>
      <w:r>
        <w:t xml:space="preserve"> nadat de CS een uitspraak heeft gedaan, </w:t>
      </w:r>
      <w:r w:rsidR="005A2155">
        <w:t xml:space="preserve">bij de </w:t>
      </w:r>
      <w:proofErr w:type="spellStart"/>
      <w:r w:rsidR="005A2155">
        <w:t>CvBS</w:t>
      </w:r>
      <w:proofErr w:type="spellEnd"/>
      <w:r w:rsidR="005A2155">
        <w:t xml:space="preserve"> </w:t>
      </w:r>
      <w:r>
        <w:t>in beroep gaat.</w:t>
      </w:r>
    </w:p>
    <w:p w14:paraId="75B5502A" w14:textId="7C733D20" w:rsidR="00F93E20" w:rsidRDefault="00F93E20" w:rsidP="00072567">
      <w:pPr>
        <w:tabs>
          <w:tab w:val="left" w:pos="2835"/>
        </w:tabs>
        <w:spacing w:after="0"/>
      </w:pPr>
      <w:r>
        <w:t>BB</w:t>
      </w:r>
      <w:r>
        <w:tab/>
        <w:t xml:space="preserve">Het </w:t>
      </w:r>
      <w:r w:rsidR="004B1BFA">
        <w:t>B</w:t>
      </w:r>
      <w:r>
        <w:t>ondsbestuur van de KNBSB</w:t>
      </w:r>
      <w:r w:rsidR="005A2155">
        <w:t>.</w:t>
      </w:r>
    </w:p>
    <w:p w14:paraId="75B5502C" w14:textId="07F201DC" w:rsidR="00F93E20" w:rsidRDefault="00F93E20" w:rsidP="00EA2F6F">
      <w:pPr>
        <w:tabs>
          <w:tab w:val="left" w:pos="2835"/>
        </w:tabs>
        <w:spacing w:after="0"/>
        <w:ind w:left="2835" w:hanging="2835"/>
      </w:pPr>
      <w:r>
        <w:t>Bindende wedstrijd</w:t>
      </w:r>
      <w:r>
        <w:tab/>
        <w:t>Een door een bevoegd orgaan van de KNBSB uitgeschreven wedstrijd tussen twee aangesloten verenigingen.</w:t>
      </w:r>
    </w:p>
    <w:p w14:paraId="75B5502E" w14:textId="1A65C540" w:rsidR="00D767C6" w:rsidRDefault="00356A0E" w:rsidP="00EA2F6F">
      <w:pPr>
        <w:tabs>
          <w:tab w:val="left" w:pos="2835"/>
        </w:tabs>
        <w:spacing w:after="0"/>
        <w:ind w:left="2835" w:hanging="2835"/>
      </w:pPr>
      <w:r>
        <w:t>Congres</w:t>
      </w:r>
      <w:r w:rsidR="00D767C6" w:rsidRPr="00D767C6">
        <w:tab/>
      </w:r>
      <w:r w:rsidR="00F67B17">
        <w:t>H</w:t>
      </w:r>
      <w:r w:rsidR="00F67B17" w:rsidRPr="00F67B17">
        <w:t xml:space="preserve">et hoogste bestuursorgaan van de KNBSB </w:t>
      </w:r>
      <w:r w:rsidR="003505E4">
        <w:t>waarin</w:t>
      </w:r>
      <w:r w:rsidR="00F67B17" w:rsidRPr="00F67B17">
        <w:t xml:space="preserve"> alle leden van de KNBSB</w:t>
      </w:r>
      <w:r w:rsidR="003505E4">
        <w:t xml:space="preserve"> zijn vertegenwoordigd</w:t>
      </w:r>
      <w:r w:rsidR="00F67B17" w:rsidRPr="00F67B17">
        <w:t>.</w:t>
      </w:r>
      <w:r w:rsidR="00F67B17">
        <w:rPr>
          <w:rStyle w:val="Verwijzingopmerking"/>
          <w:rFonts w:eastAsia="Times New Roman"/>
        </w:rPr>
        <w:t xml:space="preserve"> </w:t>
      </w:r>
    </w:p>
    <w:p w14:paraId="75B5502F" w14:textId="1BF49972" w:rsidR="00486242" w:rsidRDefault="00486242" w:rsidP="00072567">
      <w:pPr>
        <w:tabs>
          <w:tab w:val="left" w:pos="2835"/>
        </w:tabs>
        <w:spacing w:after="0"/>
      </w:pPr>
      <w:r>
        <w:t>CS</w:t>
      </w:r>
      <w:r>
        <w:tab/>
        <w:t>Commissie Strafzaken</w:t>
      </w:r>
      <w:r w:rsidR="005A2155">
        <w:t>.</w:t>
      </w:r>
    </w:p>
    <w:p w14:paraId="75B55030" w14:textId="1412D311" w:rsidR="00486242" w:rsidRDefault="00486242" w:rsidP="00072567">
      <w:pPr>
        <w:tabs>
          <w:tab w:val="left" w:pos="2835"/>
        </w:tabs>
        <w:spacing w:after="0"/>
      </w:pPr>
      <w:proofErr w:type="spellStart"/>
      <w:r>
        <w:t>CvBS</w:t>
      </w:r>
      <w:proofErr w:type="spellEnd"/>
      <w:r>
        <w:tab/>
        <w:t>Commissie van Beroep Strafzaken</w:t>
      </w:r>
      <w:r w:rsidR="005A2155">
        <w:t>.</w:t>
      </w:r>
    </w:p>
    <w:p w14:paraId="75B55032" w14:textId="035160C8" w:rsidR="00F93E20" w:rsidRDefault="00F93E20" w:rsidP="00EA2F6F">
      <w:pPr>
        <w:tabs>
          <w:tab w:val="left" w:pos="2835"/>
        </w:tabs>
        <w:spacing w:after="0"/>
        <w:ind w:left="2835" w:hanging="2835"/>
      </w:pPr>
      <w:r>
        <w:t>Functie</w:t>
      </w:r>
      <w:r>
        <w:tab/>
        <w:t>Enige activiteit ten behoeve van de KNBSB of een aangesloten</w:t>
      </w:r>
      <w:r w:rsidR="00EA2F6F">
        <w:t xml:space="preserve"> </w:t>
      </w:r>
      <w:r w:rsidR="003505E4">
        <w:t>v</w:t>
      </w:r>
      <w:r>
        <w:t>ereniging</w:t>
      </w:r>
      <w:r w:rsidR="0067287A">
        <w:t xml:space="preserve"> die</w:t>
      </w:r>
      <w:r>
        <w:t xml:space="preserve"> van andere aard is dan het spelen van wedstrijden.</w:t>
      </w:r>
    </w:p>
    <w:p w14:paraId="75B55034" w14:textId="27CEB51C" w:rsidR="00F93E20" w:rsidRDefault="00F93E20" w:rsidP="00EA2F6F">
      <w:pPr>
        <w:tabs>
          <w:tab w:val="left" w:pos="2835"/>
        </w:tabs>
        <w:spacing w:after="0"/>
        <w:ind w:left="2835" w:hanging="2835"/>
      </w:pPr>
      <w:r>
        <w:t>Functionaris</w:t>
      </w:r>
      <w:r>
        <w:tab/>
        <w:t xml:space="preserve">Een natuurlijk persoon die </w:t>
      </w:r>
      <w:r w:rsidR="0067287A">
        <w:t xml:space="preserve">namens </w:t>
      </w:r>
      <w:r>
        <w:t>de KNBSB of een aangesloten vereniging een functie vervult.</w:t>
      </w:r>
    </w:p>
    <w:p w14:paraId="75B55037" w14:textId="6B95E47B" w:rsidR="00F93E20" w:rsidRDefault="00F93E20" w:rsidP="00EA2F6F">
      <w:pPr>
        <w:tabs>
          <w:tab w:val="left" w:pos="2835"/>
        </w:tabs>
        <w:spacing w:after="0"/>
        <w:ind w:left="2835" w:hanging="2835"/>
      </w:pPr>
      <w:r>
        <w:t>Gedaagde</w:t>
      </w:r>
      <w:r>
        <w:tab/>
        <w:t xml:space="preserve">Een (persoonlijk) lid van de KNBSB dan wel een lid van een </w:t>
      </w:r>
      <w:r w:rsidR="00BC1241">
        <w:t>bij de</w:t>
      </w:r>
      <w:r w:rsidR="00EA2F6F">
        <w:t xml:space="preserve"> </w:t>
      </w:r>
      <w:r w:rsidR="0067287A">
        <w:t xml:space="preserve">KNBSB </w:t>
      </w:r>
      <w:r>
        <w:t>aangesloten vereniging en/of de aangesloten vereniging</w:t>
      </w:r>
      <w:r w:rsidR="00BC1241">
        <w:t xml:space="preserve"> waar</w:t>
      </w:r>
      <w:r>
        <w:t xml:space="preserve"> deze persoon lid van is tegen wie een zaak aanhangig is </w:t>
      </w:r>
      <w:r w:rsidR="00BC1241">
        <w:t>gemaakt.</w:t>
      </w:r>
    </w:p>
    <w:p w14:paraId="75B5503D" w14:textId="3747ABA9" w:rsidR="00F93E20" w:rsidRDefault="00F93E20" w:rsidP="00EA2F6F">
      <w:pPr>
        <w:tabs>
          <w:tab w:val="left" w:pos="2835"/>
        </w:tabs>
        <w:spacing w:after="0"/>
        <w:ind w:left="2835" w:hanging="2835"/>
      </w:pPr>
      <w:r>
        <w:t>Gestrafte</w:t>
      </w:r>
      <w:r>
        <w:tab/>
        <w:t xml:space="preserve">Een (persoonlijk) lid van de KNBSB dan wel een lid van een </w:t>
      </w:r>
      <w:r w:rsidR="0067287A">
        <w:t xml:space="preserve">bij de KNBSB </w:t>
      </w:r>
      <w:r>
        <w:t xml:space="preserve">aangesloten vereniging en/of de aangesloten vereniging waar deze persoon lid van is </w:t>
      </w:r>
      <w:r w:rsidR="00CA5BA6">
        <w:t xml:space="preserve">en </w:t>
      </w:r>
      <w:r w:rsidR="008D4FDD">
        <w:t>waar een uitspraak van</w:t>
      </w:r>
      <w:r w:rsidR="00CA5BA6">
        <w:t xml:space="preserve"> </w:t>
      </w:r>
      <w:r>
        <w:t>de CS</w:t>
      </w:r>
      <w:r w:rsidR="0067287A">
        <w:t xml:space="preserve"> </w:t>
      </w:r>
      <w:r w:rsidR="003505E4">
        <w:t xml:space="preserve">of </w:t>
      </w:r>
      <w:r>
        <w:t xml:space="preserve">de </w:t>
      </w:r>
      <w:proofErr w:type="spellStart"/>
      <w:r>
        <w:t>CvBS</w:t>
      </w:r>
      <w:proofErr w:type="spellEnd"/>
      <w:r>
        <w:t xml:space="preserve"> </w:t>
      </w:r>
      <w:r w:rsidR="008D4FDD">
        <w:t xml:space="preserve">op van toepassing is. Een gestrafte kan een verzoek </w:t>
      </w:r>
      <w:r>
        <w:t xml:space="preserve">om revisie of gratie </w:t>
      </w:r>
      <w:r w:rsidR="008D4FDD">
        <w:t>indienen</w:t>
      </w:r>
      <w:r>
        <w:t>.</w:t>
      </w:r>
    </w:p>
    <w:p w14:paraId="75B5503F" w14:textId="70CA00D9" w:rsidR="00F93E20" w:rsidRDefault="00F93E20" w:rsidP="00E41BBC">
      <w:pPr>
        <w:tabs>
          <w:tab w:val="left" w:pos="2835"/>
        </w:tabs>
        <w:spacing w:after="0"/>
        <w:ind w:left="2835" w:hanging="2835"/>
      </w:pPr>
      <w:r>
        <w:t>Goedgekeurde wedstrijd</w:t>
      </w:r>
      <w:r>
        <w:tab/>
        <w:t>Een wedstrijd</w:t>
      </w:r>
      <w:r w:rsidR="00161F4B">
        <w:t xml:space="preserve"> georganiseerd onder de </w:t>
      </w:r>
      <w:r w:rsidR="006C1041">
        <w:t>auspiciën</w:t>
      </w:r>
      <w:r w:rsidR="00161F4B">
        <w:t xml:space="preserve"> van de KNBSB en zijn </w:t>
      </w:r>
      <w:r>
        <w:t>Reglement</w:t>
      </w:r>
      <w:r w:rsidR="00161F4B">
        <w:t>en</w:t>
      </w:r>
      <w:r>
        <w:t xml:space="preserve"> van Wedstrijden.</w:t>
      </w:r>
    </w:p>
    <w:p w14:paraId="75B55040" w14:textId="2D51226A" w:rsidR="001B6E25" w:rsidRDefault="001B6E25" w:rsidP="00E41BBC">
      <w:pPr>
        <w:tabs>
          <w:tab w:val="left" w:pos="2835"/>
        </w:tabs>
        <w:spacing w:after="0"/>
        <w:ind w:left="2835" w:hanging="2835"/>
      </w:pPr>
      <w:r>
        <w:t>ISR</w:t>
      </w:r>
      <w:r>
        <w:tab/>
      </w:r>
      <w:r w:rsidR="00B4006E">
        <w:t xml:space="preserve">De Stichting </w:t>
      </w:r>
      <w:r>
        <w:t>Instituut Sportrechtspraak</w:t>
      </w:r>
      <w:r w:rsidR="00135EB2">
        <w:t>.</w:t>
      </w:r>
    </w:p>
    <w:p w14:paraId="75B55042" w14:textId="60E5F3A7" w:rsidR="00F93E20" w:rsidRDefault="00F93E20" w:rsidP="00E41BBC">
      <w:pPr>
        <w:tabs>
          <w:tab w:val="left" w:pos="2835"/>
        </w:tabs>
        <w:spacing w:after="0"/>
        <w:ind w:left="2835" w:hanging="2835"/>
      </w:pPr>
      <w:r>
        <w:t>KNBSB</w:t>
      </w:r>
      <w:r w:rsidR="00161F4B">
        <w:t>-</w:t>
      </w:r>
      <w:r>
        <w:t>instantie</w:t>
      </w:r>
      <w:r>
        <w:tab/>
        <w:t>De commissie of instantie waaraan door de statuten of reglementen van de KNBSB bepaalde bevoegdheden worden toegekend.</w:t>
      </w:r>
    </w:p>
    <w:p w14:paraId="75B55043" w14:textId="0B1AE6AC" w:rsidR="00486242" w:rsidRDefault="00486242" w:rsidP="00E41BBC">
      <w:pPr>
        <w:tabs>
          <w:tab w:val="left" w:pos="2835"/>
        </w:tabs>
        <w:spacing w:after="0"/>
        <w:ind w:left="2835" w:hanging="2835"/>
      </w:pPr>
      <w:r>
        <w:t>Leden</w:t>
      </w:r>
      <w:r>
        <w:tab/>
        <w:t>Alle leden van de KNBSB als bedoeld in artikel 6 lid 1 van de statuten</w:t>
      </w:r>
      <w:r w:rsidR="00161F4B">
        <w:t>.</w:t>
      </w:r>
    </w:p>
    <w:p w14:paraId="75B55045" w14:textId="093DD422" w:rsidR="00F93E20" w:rsidRDefault="00F93E20" w:rsidP="00E41BBC">
      <w:pPr>
        <w:tabs>
          <w:tab w:val="left" w:pos="2835"/>
        </w:tabs>
        <w:spacing w:after="0"/>
        <w:ind w:left="2835" w:hanging="2835"/>
      </w:pPr>
      <w:r>
        <w:t>Lid-Afgevaardigde</w:t>
      </w:r>
      <w:r>
        <w:tab/>
        <w:t>De vertegenwoordiger van een aangesloten vereniging in het Congres van de KNBSB.</w:t>
      </w:r>
    </w:p>
    <w:p w14:paraId="75B55046" w14:textId="00C80D71" w:rsidR="00486242" w:rsidRDefault="00486242" w:rsidP="00E41BBC">
      <w:pPr>
        <w:tabs>
          <w:tab w:val="left" w:pos="2835"/>
        </w:tabs>
        <w:spacing w:after="0"/>
        <w:ind w:left="2835" w:hanging="2835"/>
      </w:pPr>
      <w:r>
        <w:t>Organen</w:t>
      </w:r>
      <w:r>
        <w:tab/>
      </w:r>
      <w:r w:rsidR="00036A4C">
        <w:t>A</w:t>
      </w:r>
      <w:r>
        <w:t>ls bedoeld in art</w:t>
      </w:r>
      <w:r w:rsidR="00161F4B">
        <w:t>ikel</w:t>
      </w:r>
      <w:r>
        <w:t xml:space="preserve"> 2 lid 2a t</w:t>
      </w:r>
      <w:r w:rsidR="003505E4">
        <w:t xml:space="preserve">ot en met </w:t>
      </w:r>
      <w:r w:rsidR="00036A4C">
        <w:t>2</w:t>
      </w:r>
      <w:r>
        <w:t>c van de statuten</w:t>
      </w:r>
      <w:r w:rsidR="00C61B87">
        <w:t xml:space="preserve"> van de KNBSB</w:t>
      </w:r>
      <w:r w:rsidR="00036A4C">
        <w:t>.</w:t>
      </w:r>
    </w:p>
    <w:p w14:paraId="75B55047" w14:textId="5CE1189C" w:rsidR="00486242" w:rsidRDefault="00142F10" w:rsidP="00E41BBC">
      <w:pPr>
        <w:tabs>
          <w:tab w:val="left" w:pos="2835"/>
        </w:tabs>
        <w:spacing w:after="0"/>
        <w:ind w:left="2835" w:hanging="2835"/>
      </w:pPr>
      <w:r>
        <w:t>Overtreding</w:t>
      </w:r>
      <w:r>
        <w:tab/>
      </w:r>
      <w:r w:rsidR="00486242">
        <w:t>Een gedrag als bedoeld in artikel 1</w:t>
      </w:r>
      <w:r w:rsidR="006C1041">
        <w:t>2</w:t>
      </w:r>
      <w:r w:rsidR="00486242">
        <w:t>.</w:t>
      </w:r>
    </w:p>
    <w:p w14:paraId="75B55049" w14:textId="3E93E8C7" w:rsidR="00F93E20" w:rsidRDefault="00F93E20" w:rsidP="00E41BBC">
      <w:pPr>
        <w:tabs>
          <w:tab w:val="left" w:pos="2835"/>
        </w:tabs>
        <w:spacing w:after="0"/>
        <w:ind w:left="2835" w:hanging="2835"/>
      </w:pPr>
      <w:r>
        <w:t>Schorsing</w:t>
      </w:r>
      <w:r>
        <w:tab/>
        <w:t>Verval van rechten verbonden aan het lidmaatschap met uitzondering van het recht zich te verweren.</w:t>
      </w:r>
    </w:p>
    <w:p w14:paraId="75B5504C" w14:textId="4CA455AD" w:rsidR="00486242" w:rsidRDefault="00486242" w:rsidP="00E41BBC">
      <w:pPr>
        <w:tabs>
          <w:tab w:val="left" w:pos="2835"/>
        </w:tabs>
        <w:spacing w:after="0"/>
        <w:ind w:left="2835" w:hanging="2835"/>
      </w:pPr>
      <w:r>
        <w:t>Wedstrijdofficial</w:t>
      </w:r>
      <w:r>
        <w:tab/>
        <w:t xml:space="preserve">Een scheidsrechter of een andere </w:t>
      </w:r>
      <w:r w:rsidR="00036A4C">
        <w:t xml:space="preserve">door de KNBSB </w:t>
      </w:r>
      <w:r w:rsidR="008D4FDD">
        <w:t>of thuisvereniging</w:t>
      </w:r>
      <w:r w:rsidR="00E41BBC">
        <w:t xml:space="preserve"> </w:t>
      </w:r>
      <w:r>
        <w:t xml:space="preserve">aangewezen persoon die belast is met </w:t>
      </w:r>
      <w:r w:rsidR="00036A4C">
        <w:t xml:space="preserve">het </w:t>
      </w:r>
      <w:r>
        <w:t>toezicht op een</w:t>
      </w:r>
      <w:r w:rsidR="005B19C0">
        <w:t xml:space="preserve"> goedgekeurde</w:t>
      </w:r>
      <w:r>
        <w:t xml:space="preserve"> wedstrijd</w:t>
      </w:r>
      <w:r w:rsidR="00142F10">
        <w:t>.</w:t>
      </w:r>
    </w:p>
    <w:p w14:paraId="26BAD0E7" w14:textId="797D62F0" w:rsidR="00633333" w:rsidRDefault="00633333" w:rsidP="00E41BBC">
      <w:pPr>
        <w:tabs>
          <w:tab w:val="left" w:pos="2835"/>
        </w:tabs>
        <w:spacing w:after="0"/>
        <w:ind w:left="2835" w:hanging="2835"/>
      </w:pPr>
      <w:r>
        <w:t>Werkdag</w:t>
      </w:r>
      <w:r>
        <w:tab/>
      </w:r>
      <w:r w:rsidR="00417921">
        <w:t>N</w:t>
      </w:r>
      <w:r>
        <w:t xml:space="preserve">iet zijnde een zaterdag, zondag of nationale feestdag zoals bedoeld in de </w:t>
      </w:r>
      <w:r w:rsidR="003055DB">
        <w:t>A</w:t>
      </w:r>
      <w:r>
        <w:t>lgemene termijnenwet.</w:t>
      </w:r>
    </w:p>
    <w:p w14:paraId="75B5504E" w14:textId="77777777" w:rsidR="00486242" w:rsidRDefault="00036A4C" w:rsidP="00142F10">
      <w:pPr>
        <w:pStyle w:val="Kop1"/>
        <w:spacing w:before="0"/>
      </w:pPr>
      <w:bookmarkStart w:id="6" w:name="_Toc144716475"/>
      <w:r>
        <w:lastRenderedPageBreak/>
        <w:t>H</w:t>
      </w:r>
      <w:r w:rsidR="00486242">
        <w:t>OOFDSTUK 1 - ALGEMENE BEPALINGEN</w:t>
      </w:r>
      <w:bookmarkEnd w:id="6"/>
    </w:p>
    <w:p w14:paraId="75B55050" w14:textId="77777777" w:rsidR="00486242" w:rsidRDefault="00486242" w:rsidP="00420CE8">
      <w:pPr>
        <w:pStyle w:val="Kop2"/>
      </w:pPr>
      <w:bookmarkStart w:id="7" w:name="_Toc144716476"/>
      <w:r>
        <w:t>Artikel 1 - Tuchtrecht</w:t>
      </w:r>
      <w:bookmarkEnd w:id="7"/>
    </w:p>
    <w:p w14:paraId="75B55051" w14:textId="554433B0" w:rsidR="005718E5" w:rsidRDefault="00486242" w:rsidP="00841D9D">
      <w:pPr>
        <w:pStyle w:val="Lijstalinea"/>
        <w:numPr>
          <w:ilvl w:val="0"/>
          <w:numId w:val="2"/>
        </w:numPr>
        <w:spacing w:after="0"/>
        <w:ind w:left="426" w:hanging="426"/>
      </w:pPr>
      <w:r w:rsidRPr="001B6E25">
        <w:t xml:space="preserve">Tuchtrechtspraak </w:t>
      </w:r>
      <w:r w:rsidR="007C104F">
        <w:t>b</w:t>
      </w:r>
      <w:r w:rsidRPr="001B6E25">
        <w:t>in</w:t>
      </w:r>
      <w:r w:rsidR="007C104F">
        <w:t>nen</w:t>
      </w:r>
      <w:r w:rsidRPr="001B6E25">
        <w:t xml:space="preserve"> de </w:t>
      </w:r>
      <w:r w:rsidR="005718E5">
        <w:t>KNBSB</w:t>
      </w:r>
      <w:r w:rsidRPr="001B6E25">
        <w:t xml:space="preserve"> geschiedt op grond van dit reglement wanneer het</w:t>
      </w:r>
      <w:r w:rsidR="001B6E25">
        <w:t xml:space="preserve"> betreft </w:t>
      </w:r>
      <w:r w:rsidRPr="001B6E25">
        <w:t>overtredingen van de statuten, van een reglement of van een besluit.</w:t>
      </w:r>
    </w:p>
    <w:p w14:paraId="75B55052" w14:textId="77777777" w:rsidR="00B678F3" w:rsidRDefault="00486242" w:rsidP="00841D9D">
      <w:pPr>
        <w:pStyle w:val="Lijstalinea"/>
        <w:numPr>
          <w:ilvl w:val="0"/>
          <w:numId w:val="2"/>
        </w:numPr>
        <w:spacing w:after="0"/>
        <w:ind w:left="426" w:hanging="426"/>
      </w:pPr>
      <w:r w:rsidRPr="001B6E25">
        <w:t>In afwijking van het in lid 1 bepaalde geschiedt tuchtrechtspraak</w:t>
      </w:r>
      <w:r w:rsidR="00B678F3">
        <w:t>:</w:t>
      </w:r>
    </w:p>
    <w:p w14:paraId="75B55053" w14:textId="77777777" w:rsidR="00B678F3" w:rsidRDefault="00B678F3" w:rsidP="00841D9D">
      <w:pPr>
        <w:pStyle w:val="Lijstalinea"/>
        <w:numPr>
          <w:ilvl w:val="1"/>
          <w:numId w:val="2"/>
        </w:numPr>
        <w:spacing w:after="0"/>
        <w:ind w:left="851" w:hanging="425"/>
      </w:pPr>
      <w:r>
        <w:t xml:space="preserve">bij </w:t>
      </w:r>
      <w:r w:rsidR="005718E5">
        <w:t xml:space="preserve">overtredingen </w:t>
      </w:r>
      <w:r w:rsidR="00B4006E">
        <w:t xml:space="preserve">inzake </w:t>
      </w:r>
      <w:r>
        <w:t>seksuele intimidatie</w:t>
      </w:r>
      <w:r w:rsidR="005718E5">
        <w:t xml:space="preserve"> </w:t>
      </w:r>
      <w:r w:rsidR="00486242" w:rsidRPr="001B6E25">
        <w:t xml:space="preserve">op grond van het Tuchtreglement </w:t>
      </w:r>
      <w:r w:rsidR="001B6E25">
        <w:t>S</w:t>
      </w:r>
      <w:r w:rsidR="00486242" w:rsidRPr="001B6E25">
        <w:t xml:space="preserve">eksuele </w:t>
      </w:r>
      <w:r w:rsidR="001B6E25">
        <w:t>I</w:t>
      </w:r>
      <w:r w:rsidR="00486242" w:rsidRPr="001B6E25">
        <w:t xml:space="preserve">ntimidatie van het Instituut Sportrechtspraak </w:t>
      </w:r>
      <w:r w:rsidR="001B6E25">
        <w:t>(ISR)</w:t>
      </w:r>
      <w:r>
        <w:t>;</w:t>
      </w:r>
    </w:p>
    <w:p w14:paraId="198AEDAA" w14:textId="4A4C30B0" w:rsidR="002B76BA" w:rsidRDefault="002B76BA" w:rsidP="00841D9D">
      <w:pPr>
        <w:pStyle w:val="Lijstalinea"/>
        <w:numPr>
          <w:ilvl w:val="1"/>
          <w:numId w:val="2"/>
        </w:numPr>
        <w:spacing w:after="0"/>
        <w:ind w:left="851" w:hanging="425"/>
      </w:pPr>
      <w:r>
        <w:t xml:space="preserve">bij overtredingen inzake matchfixing op grond van het </w:t>
      </w:r>
      <w:r w:rsidR="00B30A4A">
        <w:t>R</w:t>
      </w:r>
      <w:r>
        <w:t xml:space="preserve">eglement </w:t>
      </w:r>
      <w:r w:rsidR="00B30A4A">
        <w:t>Matchfixing van het Instituut Sportrechtspraak (ISR);</w:t>
      </w:r>
    </w:p>
    <w:p w14:paraId="75B55054" w14:textId="7D8BFB9B" w:rsidR="00486242" w:rsidRPr="001B6E25" w:rsidRDefault="00B678F3" w:rsidP="00841D9D">
      <w:pPr>
        <w:pStyle w:val="Lijstalinea"/>
        <w:numPr>
          <w:ilvl w:val="1"/>
          <w:numId w:val="2"/>
        </w:numPr>
        <w:spacing w:after="0"/>
        <w:ind w:left="851" w:hanging="425"/>
      </w:pPr>
      <w:r>
        <w:t xml:space="preserve">bij </w:t>
      </w:r>
      <w:r w:rsidR="005718E5">
        <w:t xml:space="preserve">overtredingen </w:t>
      </w:r>
      <w:r w:rsidR="00B4006E">
        <w:t xml:space="preserve">inzake </w:t>
      </w:r>
      <w:r>
        <w:t>doping</w:t>
      </w:r>
      <w:r w:rsidR="005718E5">
        <w:t xml:space="preserve"> </w:t>
      </w:r>
      <w:r w:rsidR="00486242" w:rsidRPr="001B6E25">
        <w:t xml:space="preserve">op grond van het Tuchtreglement </w:t>
      </w:r>
      <w:r>
        <w:t>D</w:t>
      </w:r>
      <w:r w:rsidR="00486242" w:rsidRPr="001B6E25">
        <w:t xml:space="preserve">opingzaken </w:t>
      </w:r>
      <w:r w:rsidR="00412C87">
        <w:t xml:space="preserve">respectievelijk het Dopingreglement </w:t>
      </w:r>
      <w:r w:rsidR="00486242" w:rsidRPr="001B6E25">
        <w:t xml:space="preserve">van het Instituut Sportrechtspraak </w:t>
      </w:r>
      <w:r>
        <w:t>(ISR).</w:t>
      </w:r>
    </w:p>
    <w:p w14:paraId="75B55055" w14:textId="22DBBBC5" w:rsidR="009B1D8E" w:rsidRDefault="00F5552C" w:rsidP="00841D9D">
      <w:pPr>
        <w:pStyle w:val="Lijstalinea"/>
        <w:numPr>
          <w:ilvl w:val="0"/>
          <w:numId w:val="2"/>
        </w:numPr>
        <w:spacing w:after="0"/>
        <w:ind w:left="426" w:hanging="426"/>
      </w:pPr>
      <w:r>
        <w:t>Het b</w:t>
      </w:r>
      <w:r w:rsidR="00486242" w:rsidRPr="001B6E25">
        <w:t>ehandel</w:t>
      </w:r>
      <w:r>
        <w:t>en</w:t>
      </w:r>
      <w:r w:rsidR="00486242" w:rsidRPr="001B6E25">
        <w:t xml:space="preserve"> van in lid 1 bedoelde overtredingen vindt plaats door de CS en de </w:t>
      </w:r>
      <w:proofErr w:type="spellStart"/>
      <w:r w:rsidR="00486242" w:rsidRPr="001B6E25">
        <w:t>CvBS</w:t>
      </w:r>
      <w:proofErr w:type="spellEnd"/>
      <w:r w:rsidR="00486242" w:rsidRPr="001B6E25">
        <w:t xml:space="preserve"> van de </w:t>
      </w:r>
      <w:r w:rsidR="005718E5">
        <w:t>KNBSB</w:t>
      </w:r>
      <w:r w:rsidR="00486242" w:rsidRPr="001B6E25">
        <w:t xml:space="preserve">. </w:t>
      </w:r>
      <w:r>
        <w:t>Het b</w:t>
      </w:r>
      <w:r w:rsidR="00486242" w:rsidRPr="001B6E25">
        <w:t>ehandel</w:t>
      </w:r>
      <w:r>
        <w:t>e</w:t>
      </w:r>
      <w:r w:rsidR="00486242" w:rsidRPr="001B6E25">
        <w:t xml:space="preserve">n van overtredingen </w:t>
      </w:r>
      <w:r w:rsidR="00B4006E">
        <w:t xml:space="preserve">inzake </w:t>
      </w:r>
      <w:r w:rsidR="00486242" w:rsidRPr="001B6E25">
        <w:t>seksuele intimatie</w:t>
      </w:r>
      <w:r w:rsidR="009D242B">
        <w:t>, matchfixing</w:t>
      </w:r>
      <w:r w:rsidR="00486242" w:rsidRPr="001B6E25">
        <w:t xml:space="preserve"> </w:t>
      </w:r>
      <w:r w:rsidR="00B4006E">
        <w:t xml:space="preserve">of </w:t>
      </w:r>
      <w:r w:rsidR="00486242" w:rsidRPr="001B6E25">
        <w:t>doping</w:t>
      </w:r>
      <w:r w:rsidR="00B4006E">
        <w:t xml:space="preserve"> </w:t>
      </w:r>
      <w:r w:rsidR="00486242" w:rsidRPr="001B6E25">
        <w:t xml:space="preserve">vindt gedurende de daartoe door de </w:t>
      </w:r>
      <w:r w:rsidR="00B4006E">
        <w:t xml:space="preserve">KNBSB </w:t>
      </w:r>
      <w:r w:rsidR="00486242" w:rsidRPr="001B6E25">
        <w:t>met de Stichting Instituut Sportrechtspraak gesloten overeenkomst</w:t>
      </w:r>
      <w:r w:rsidR="005718E5">
        <w:t xml:space="preserve"> </w:t>
      </w:r>
      <w:r w:rsidR="00486242" w:rsidRPr="001B6E25">
        <w:t xml:space="preserve">plaats door </w:t>
      </w:r>
      <w:r w:rsidR="00B9372D">
        <w:t xml:space="preserve">de aanklager, </w:t>
      </w:r>
      <w:r w:rsidR="00486242" w:rsidRPr="001B6E25">
        <w:t xml:space="preserve">de tuchtcommissie en de commissie van beroep van het Instituut Sportrechtspraak. </w:t>
      </w:r>
    </w:p>
    <w:p w14:paraId="75B55056" w14:textId="77777777" w:rsidR="009B1D8E" w:rsidRDefault="00486242" w:rsidP="00841D9D">
      <w:pPr>
        <w:pStyle w:val="Lijstalinea"/>
        <w:numPr>
          <w:ilvl w:val="0"/>
          <w:numId w:val="2"/>
        </w:numPr>
        <w:spacing w:after="0"/>
        <w:ind w:left="426" w:hanging="426"/>
      </w:pPr>
      <w:r>
        <w:t>Ten tijde van het aanhangig maken van een zaak zijn van toepassing de bepalingen van dit reglement zoals die op de datum van aangifte gelden.</w:t>
      </w:r>
    </w:p>
    <w:p w14:paraId="75B55057" w14:textId="77777777" w:rsidR="00536B0E" w:rsidRDefault="00486242" w:rsidP="00841D9D">
      <w:pPr>
        <w:pStyle w:val="Lijstalinea"/>
        <w:numPr>
          <w:ilvl w:val="0"/>
          <w:numId w:val="2"/>
        </w:numPr>
        <w:spacing w:after="0"/>
        <w:ind w:left="426" w:hanging="426"/>
      </w:pPr>
      <w:r>
        <w:t>Voor een tijdige ontvangst van de in dit reglement bedoelde stukken is beslissend</w:t>
      </w:r>
      <w:r w:rsidR="00536B0E">
        <w:t>:</w:t>
      </w:r>
    </w:p>
    <w:p w14:paraId="75B55058" w14:textId="77777777" w:rsidR="00536B0E" w:rsidRDefault="00486242" w:rsidP="00841D9D">
      <w:pPr>
        <w:pStyle w:val="Lijstalinea"/>
        <w:numPr>
          <w:ilvl w:val="1"/>
          <w:numId w:val="2"/>
        </w:numPr>
        <w:spacing w:after="0"/>
        <w:ind w:left="851" w:hanging="425"/>
      </w:pPr>
      <w:r>
        <w:t>de datum in het poststempel van een postbezorgdienst op de envelop</w:t>
      </w:r>
      <w:r w:rsidR="00536B0E">
        <w:t>. Als op het poststuk geen (leesbare) poststempel is geplaatst, dan geldt als uitgangspunt dat het bezwaar- of beroepsschrift tijdig ter post is bezorgd als het op de eerste of tweede werkdag na het einde van de bezwaar- of beroepstermijn is ontvangen, tenzij het tegendeel komt vast te staan.</w:t>
      </w:r>
    </w:p>
    <w:p w14:paraId="75B55059" w14:textId="77777777" w:rsidR="00536B0E" w:rsidRDefault="00486242" w:rsidP="00841D9D">
      <w:pPr>
        <w:pStyle w:val="Lijstalinea"/>
        <w:numPr>
          <w:ilvl w:val="1"/>
          <w:numId w:val="2"/>
        </w:numPr>
        <w:spacing w:after="0"/>
        <w:ind w:left="851" w:hanging="425"/>
      </w:pPr>
      <w:r>
        <w:t>wanneer het stuk</w:t>
      </w:r>
      <w:r w:rsidR="009B1D8E">
        <w:t xml:space="preserve"> wordt overhandigd, de </w:t>
      </w:r>
      <w:r>
        <w:t xml:space="preserve">datum van overhandiging </w:t>
      </w:r>
      <w:r w:rsidR="009B1D8E">
        <w:t xml:space="preserve">die </w:t>
      </w:r>
      <w:r>
        <w:t>moet blijken uit een verstrekt ontvangstbewijs</w:t>
      </w:r>
      <w:r w:rsidR="00536B0E">
        <w:t>;</w:t>
      </w:r>
    </w:p>
    <w:p w14:paraId="75B5505A" w14:textId="3A77C38E" w:rsidR="009B1D8E" w:rsidRDefault="00536B0E" w:rsidP="00841D9D">
      <w:pPr>
        <w:pStyle w:val="Lijstalinea"/>
        <w:numPr>
          <w:ilvl w:val="1"/>
          <w:numId w:val="2"/>
        </w:numPr>
        <w:spacing w:after="0"/>
        <w:ind w:left="851" w:hanging="425"/>
      </w:pPr>
      <w:r>
        <w:t>i</w:t>
      </w:r>
      <w:r w:rsidR="00486242">
        <w:t xml:space="preserve">n geval van </w:t>
      </w:r>
      <w:r w:rsidR="00C86856">
        <w:t xml:space="preserve">digitale </w:t>
      </w:r>
      <w:r w:rsidR="00486242">
        <w:t>toezending</w:t>
      </w:r>
      <w:r w:rsidR="00DA7FF7">
        <w:t xml:space="preserve"> naar de mailbox </w:t>
      </w:r>
      <w:hyperlink r:id="rId12" w:history="1">
        <w:r w:rsidR="00DA7FF7" w:rsidRPr="0091116D">
          <w:rPr>
            <w:rStyle w:val="Hyperlink"/>
          </w:rPr>
          <w:t>info@knbsb.nl</w:t>
        </w:r>
      </w:hyperlink>
      <w:r>
        <w:t>,</w:t>
      </w:r>
      <w:r w:rsidR="00DA7FF7">
        <w:t xml:space="preserve"> </w:t>
      </w:r>
      <w:r w:rsidR="00486242">
        <w:t>de datum en het tijdstip van ontvangst zoals vermeld in de aanhef van het bericht</w:t>
      </w:r>
      <w:r w:rsidR="009B1D8E">
        <w:t>.</w:t>
      </w:r>
    </w:p>
    <w:p w14:paraId="75B5505B" w14:textId="08B50ED5" w:rsidR="009B1D8E" w:rsidRDefault="00486242" w:rsidP="00841D9D">
      <w:pPr>
        <w:pStyle w:val="Lijstalinea"/>
        <w:numPr>
          <w:ilvl w:val="0"/>
          <w:numId w:val="2"/>
        </w:numPr>
        <w:tabs>
          <w:tab w:val="left" w:pos="567"/>
        </w:tabs>
        <w:spacing w:after="0"/>
        <w:ind w:left="426" w:hanging="426"/>
      </w:pPr>
      <w:r>
        <w:t>Wan</w:t>
      </w:r>
      <w:r w:rsidR="009B1D8E">
        <w:t>n</w:t>
      </w:r>
      <w:r>
        <w:t xml:space="preserve">eer in dit reglement </w:t>
      </w:r>
      <w:r w:rsidR="009B1D8E">
        <w:t xml:space="preserve">over </w:t>
      </w:r>
      <w:r>
        <w:t xml:space="preserve">een aangetekende brief </w:t>
      </w:r>
      <w:r w:rsidR="009B1D8E">
        <w:t xml:space="preserve">wordt gesproken, </w:t>
      </w:r>
      <w:r>
        <w:t xml:space="preserve">is daarin mede begrepen de al dan niet </w:t>
      </w:r>
      <w:r w:rsidR="00C86856">
        <w:t xml:space="preserve">digitale </w:t>
      </w:r>
      <w:r>
        <w:t>wijze waarop de ontvangst van de brief kan worden vastgesteld.</w:t>
      </w:r>
    </w:p>
    <w:p w14:paraId="75B5505C" w14:textId="77777777" w:rsidR="00486242" w:rsidRDefault="009B1D8E" w:rsidP="009B1D8E">
      <w:pPr>
        <w:pStyle w:val="Kop2"/>
      </w:pPr>
      <w:bookmarkStart w:id="8" w:name="_Toc144716477"/>
      <w:r>
        <w:t xml:space="preserve">Artikel 2 - </w:t>
      </w:r>
      <w:r w:rsidR="00486242" w:rsidRPr="009B1D8E">
        <w:t>Toepassing Tuchtreglement</w:t>
      </w:r>
      <w:bookmarkEnd w:id="8"/>
    </w:p>
    <w:p w14:paraId="75B5505D" w14:textId="164DD106" w:rsidR="00486242" w:rsidRDefault="00486242" w:rsidP="00142F10">
      <w:pPr>
        <w:tabs>
          <w:tab w:val="left" w:pos="284"/>
          <w:tab w:val="left" w:pos="567"/>
        </w:tabs>
        <w:spacing w:after="0"/>
      </w:pPr>
      <w:r>
        <w:t xml:space="preserve">Dit reglement is van toepassing op alle leden van de </w:t>
      </w:r>
      <w:r w:rsidR="009B1D8E">
        <w:t xml:space="preserve">KNBSB als bedoeld </w:t>
      </w:r>
      <w:r>
        <w:t>in artikel 6 lid 1 van de statuten en tot de KNBSB behorende organen als bedoeld in art</w:t>
      </w:r>
      <w:r w:rsidR="00907A47">
        <w:t>ikel</w:t>
      </w:r>
      <w:r>
        <w:t xml:space="preserve"> 2 lid 2a t</w:t>
      </w:r>
      <w:r w:rsidR="00DC3EBC">
        <w:t xml:space="preserve">ot en </w:t>
      </w:r>
      <w:r>
        <w:t>m</w:t>
      </w:r>
      <w:r w:rsidR="00DC3EBC">
        <w:t>et</w:t>
      </w:r>
      <w:r>
        <w:t xml:space="preserve"> </w:t>
      </w:r>
      <w:r w:rsidR="00907A47">
        <w:t>2</w:t>
      </w:r>
      <w:r>
        <w:t xml:space="preserve">c </w:t>
      </w:r>
      <w:r w:rsidR="00907A47">
        <w:t xml:space="preserve">van de </w:t>
      </w:r>
      <w:r>
        <w:t>statuten</w:t>
      </w:r>
      <w:r w:rsidR="00BA0E50">
        <w:t xml:space="preserve"> van de KNBSB</w:t>
      </w:r>
      <w:r w:rsidR="00907A47">
        <w:t>.</w:t>
      </w:r>
    </w:p>
    <w:p w14:paraId="75B5505E" w14:textId="77777777" w:rsidR="00486242" w:rsidRDefault="008F49F2" w:rsidP="008F49F2">
      <w:pPr>
        <w:pStyle w:val="Kop2"/>
      </w:pPr>
      <w:bookmarkStart w:id="9" w:name="_Toc144716478"/>
      <w:r>
        <w:t xml:space="preserve">Artikel </w:t>
      </w:r>
      <w:r w:rsidR="00486242">
        <w:t>3</w:t>
      </w:r>
      <w:r>
        <w:t xml:space="preserve"> - </w:t>
      </w:r>
      <w:r w:rsidR="00486242">
        <w:t>Reglementswijziging</w:t>
      </w:r>
      <w:bookmarkEnd w:id="9"/>
    </w:p>
    <w:p w14:paraId="75B5505F" w14:textId="247F3490" w:rsidR="00486242" w:rsidRPr="008F49F2" w:rsidRDefault="00486242" w:rsidP="00142F10">
      <w:pPr>
        <w:spacing w:after="0"/>
      </w:pPr>
      <w:r>
        <w:t xml:space="preserve">Dit reglement kan uitsluitend worden vastgesteld en gewijzigd bij besluit van </w:t>
      </w:r>
      <w:r w:rsidR="00A2483B">
        <w:t>het Congres</w:t>
      </w:r>
      <w:r>
        <w:t xml:space="preserve"> van de KNBSB.</w:t>
      </w:r>
    </w:p>
    <w:p w14:paraId="75B55060" w14:textId="2FB4E8F5" w:rsidR="00486242" w:rsidRDefault="008F49F2" w:rsidP="008F49F2">
      <w:pPr>
        <w:pStyle w:val="Kop2"/>
      </w:pPr>
      <w:bookmarkStart w:id="10" w:name="_Toc144716479"/>
      <w:r>
        <w:t xml:space="preserve">Artikel </w:t>
      </w:r>
      <w:r w:rsidR="00486242">
        <w:t>4</w:t>
      </w:r>
      <w:r>
        <w:t xml:space="preserve"> - </w:t>
      </w:r>
      <w:r w:rsidR="00486242">
        <w:t>Bevoegdheid</w:t>
      </w:r>
      <w:bookmarkEnd w:id="10"/>
    </w:p>
    <w:p w14:paraId="75B55061" w14:textId="77777777" w:rsidR="00C015EE" w:rsidRDefault="00486242" w:rsidP="00EC7289">
      <w:pPr>
        <w:pStyle w:val="Lijstalinea"/>
        <w:numPr>
          <w:ilvl w:val="0"/>
          <w:numId w:val="3"/>
        </w:numPr>
        <w:spacing w:after="0"/>
        <w:ind w:left="426" w:hanging="426"/>
      </w:pPr>
      <w:r>
        <w:t xml:space="preserve">De bevoegdheid tot het uitoefenen van de tuchtrechtspraak is met uitsluiting van andere organen voorbehouden aan de CS en de </w:t>
      </w:r>
      <w:proofErr w:type="spellStart"/>
      <w:r>
        <w:t>CvBS</w:t>
      </w:r>
      <w:proofErr w:type="spellEnd"/>
      <w:r w:rsidR="00C015EE">
        <w:t>. U</w:t>
      </w:r>
      <w:r>
        <w:t xml:space="preserve">itzondering </w:t>
      </w:r>
      <w:r w:rsidR="00C015EE">
        <w:t xml:space="preserve">daarop zijn </w:t>
      </w:r>
      <w:r>
        <w:t>die gevallen als omschreven in artikel 9 lid 2 en 6 van de statuten.</w:t>
      </w:r>
    </w:p>
    <w:p w14:paraId="75B55062" w14:textId="77777777" w:rsidR="00C015EE" w:rsidRDefault="00486242" w:rsidP="00EC7289">
      <w:pPr>
        <w:pStyle w:val="Lijstalinea"/>
        <w:numPr>
          <w:ilvl w:val="0"/>
          <w:numId w:val="3"/>
        </w:numPr>
        <w:spacing w:after="0"/>
        <w:ind w:left="426" w:hanging="426"/>
      </w:pPr>
      <w:r>
        <w:lastRenderedPageBreak/>
        <w:t xml:space="preserve">De CS en de </w:t>
      </w:r>
      <w:proofErr w:type="spellStart"/>
      <w:r>
        <w:t>CvBS</w:t>
      </w:r>
      <w:proofErr w:type="spellEnd"/>
      <w:r>
        <w:t xml:space="preserve"> vervullen hun taak onafhankelijk van </w:t>
      </w:r>
      <w:r w:rsidR="00C015EE">
        <w:t>elkaar en van de overige KNBSB -o</w:t>
      </w:r>
      <w:r>
        <w:t>rganen.</w:t>
      </w:r>
    </w:p>
    <w:p w14:paraId="75B55063" w14:textId="2506A8A5" w:rsidR="00486242" w:rsidRPr="00C015EE" w:rsidRDefault="00486242" w:rsidP="00EC7289">
      <w:pPr>
        <w:pStyle w:val="Lijstalinea"/>
        <w:numPr>
          <w:ilvl w:val="0"/>
          <w:numId w:val="3"/>
        </w:numPr>
        <w:spacing w:after="0"/>
        <w:ind w:left="426" w:hanging="426"/>
      </w:pPr>
      <w:r>
        <w:t xml:space="preserve">Slechts de in dit reglement genoemde CS en de </w:t>
      </w:r>
      <w:proofErr w:type="spellStart"/>
      <w:r>
        <w:t>CvBS</w:t>
      </w:r>
      <w:proofErr w:type="spellEnd"/>
      <w:r>
        <w:t xml:space="preserve"> is bevoegd </w:t>
      </w:r>
      <w:r w:rsidR="008F4569">
        <w:t xml:space="preserve">straffen op te leggen </w:t>
      </w:r>
      <w:r>
        <w:t>aan de in art</w:t>
      </w:r>
      <w:r w:rsidR="00C015EE">
        <w:t>ikel</w:t>
      </w:r>
      <w:r>
        <w:t xml:space="preserve"> 2 genoemde leden en organen van de KNBSB. Die bevoegdheid laat onverlet de bevoegdheid van het BB een ordemaatregel te nemen daar wa</w:t>
      </w:r>
      <w:r w:rsidR="00C015EE">
        <w:t xml:space="preserve">ar het BB die bevoegdheid in </w:t>
      </w:r>
      <w:r>
        <w:t>statuten of reglementen is verleend. Een ordemaatregel sluit nie</w:t>
      </w:r>
      <w:r w:rsidR="00C015EE">
        <w:t>t uit dat ter</w:t>
      </w:r>
      <w:r w:rsidR="00106B1D">
        <w:t xml:space="preserve"> </w:t>
      </w:r>
      <w:r w:rsidR="00C015EE">
        <w:t xml:space="preserve">zake van dezelfde </w:t>
      </w:r>
      <w:r>
        <w:t>feiten een tuchtrechtelijk</w:t>
      </w:r>
      <w:r w:rsidR="00C015EE">
        <w:t>e veroordeling kan plaatsvinden.</w:t>
      </w:r>
    </w:p>
    <w:p w14:paraId="75B55065" w14:textId="77777777" w:rsidR="00486242" w:rsidRDefault="00486242" w:rsidP="008F4569">
      <w:pPr>
        <w:pStyle w:val="Kop1"/>
      </w:pPr>
      <w:bookmarkStart w:id="11" w:name="_Toc144716480"/>
      <w:r>
        <w:t xml:space="preserve">HOOFDSTUK 2 </w:t>
      </w:r>
      <w:r w:rsidR="008F4569">
        <w:t xml:space="preserve">- </w:t>
      </w:r>
      <w:r>
        <w:t>TUCHTRECHTELIJKE ORGANISATIES</w:t>
      </w:r>
      <w:bookmarkEnd w:id="11"/>
    </w:p>
    <w:p w14:paraId="75B55066" w14:textId="77777777" w:rsidR="00486242" w:rsidRDefault="008F4569" w:rsidP="008F4569">
      <w:pPr>
        <w:pStyle w:val="Kop2"/>
      </w:pPr>
      <w:bookmarkStart w:id="12" w:name="_Toc144716481"/>
      <w:r>
        <w:t xml:space="preserve">Artikel </w:t>
      </w:r>
      <w:r w:rsidR="00486242">
        <w:t>5</w:t>
      </w:r>
      <w:r>
        <w:t xml:space="preserve"> – </w:t>
      </w:r>
      <w:r w:rsidR="00486242">
        <w:t>C</w:t>
      </w:r>
      <w:r>
        <w:t xml:space="preserve">ommissie </w:t>
      </w:r>
      <w:r w:rsidR="00486242">
        <w:t>S</w:t>
      </w:r>
      <w:r>
        <w:t>trafzaken</w:t>
      </w:r>
      <w:bookmarkEnd w:id="12"/>
    </w:p>
    <w:p w14:paraId="75B55067" w14:textId="4D3F7326" w:rsidR="00486242" w:rsidRDefault="00D93FB8" w:rsidP="006103EC">
      <w:pPr>
        <w:pStyle w:val="Lijstalinea"/>
        <w:numPr>
          <w:ilvl w:val="0"/>
          <w:numId w:val="4"/>
        </w:numPr>
        <w:tabs>
          <w:tab w:val="left" w:pos="426"/>
        </w:tabs>
        <w:spacing w:after="0"/>
        <w:ind w:left="851" w:hanging="851"/>
      </w:pPr>
      <w:r>
        <w:t>a</w:t>
      </w:r>
      <w:r w:rsidR="001051A7">
        <w:t>.</w:t>
      </w:r>
      <w:r w:rsidR="001051A7">
        <w:tab/>
      </w:r>
      <w:r w:rsidR="00486242">
        <w:t>De CS bestaat uit een algemeen voorzitter, een plaatsvervangend algemeen voorzitter, een secretaris en overige leden.</w:t>
      </w:r>
      <w:r w:rsidR="00EE0624">
        <w:t xml:space="preserve"> </w:t>
      </w:r>
      <w:r w:rsidR="008D4DCC">
        <w:t xml:space="preserve">De </w:t>
      </w:r>
      <w:r w:rsidR="00486242">
        <w:t>CS bestaat uit minimaal vijf leden</w:t>
      </w:r>
      <w:r w:rsidR="004D57B6">
        <w:t>.</w:t>
      </w:r>
      <w:r w:rsidR="00486242">
        <w:t xml:space="preserve"> Deze leden worden door </w:t>
      </w:r>
      <w:r w:rsidR="00A2483B">
        <w:t>het Congres</w:t>
      </w:r>
      <w:r w:rsidR="00486242">
        <w:t xml:space="preserve"> uit een door het BB op te maken voordracht </w:t>
      </w:r>
      <w:r w:rsidR="004D57B6">
        <w:t>gekozen</w:t>
      </w:r>
      <w:r w:rsidR="00486242">
        <w:t xml:space="preserve">. </w:t>
      </w:r>
      <w:r w:rsidR="00A2483B">
        <w:t>Het Congres</w:t>
      </w:r>
      <w:r w:rsidR="00486242">
        <w:t xml:space="preserve"> kan voor alle functies tegenkandidaten stellen.</w:t>
      </w:r>
    </w:p>
    <w:p w14:paraId="75B55068" w14:textId="77777777" w:rsidR="00D416D4" w:rsidRDefault="001051A7" w:rsidP="001051A7">
      <w:pPr>
        <w:tabs>
          <w:tab w:val="left" w:pos="426"/>
        </w:tabs>
        <w:spacing w:after="0"/>
        <w:ind w:left="851" w:hanging="851"/>
      </w:pPr>
      <w:r>
        <w:tab/>
      </w:r>
      <w:r w:rsidR="00486242">
        <w:t>b.</w:t>
      </w:r>
      <w:r w:rsidR="00486242">
        <w:tab/>
        <w:t>De algemeen voorzitter en secretaris van de CS worden in functie gekozen.</w:t>
      </w:r>
      <w:r w:rsidR="00EC352C">
        <w:t xml:space="preserve"> </w:t>
      </w:r>
      <w:r w:rsidR="00486242">
        <w:t>In de voordracht neemt h</w:t>
      </w:r>
      <w:r w:rsidR="00D416D4">
        <w:t>et BB in overleg met de</w:t>
      </w:r>
      <w:r w:rsidR="00486242">
        <w:t xml:space="preserve"> CS op welke </w:t>
      </w:r>
      <w:r w:rsidR="00D416D4">
        <w:t>kandidaten</w:t>
      </w:r>
      <w:r w:rsidR="00486242">
        <w:t xml:space="preserve"> als voorzitter en secretaris van de CS</w:t>
      </w:r>
      <w:r w:rsidR="00D416D4">
        <w:t xml:space="preserve"> worden voorgedragen.</w:t>
      </w:r>
    </w:p>
    <w:p w14:paraId="75B55069" w14:textId="7EAC450E" w:rsidR="00D416D4" w:rsidRDefault="00D416D4" w:rsidP="006103EC">
      <w:pPr>
        <w:pStyle w:val="Lijstalinea"/>
        <w:numPr>
          <w:ilvl w:val="0"/>
          <w:numId w:val="4"/>
        </w:numPr>
        <w:spacing w:after="0"/>
      </w:pPr>
      <w:r>
        <w:t xml:space="preserve">De leden van de CS </w:t>
      </w:r>
      <w:r w:rsidR="00486242">
        <w:t xml:space="preserve">worden door </w:t>
      </w:r>
      <w:r w:rsidR="000A5EDD">
        <w:t>het Congres</w:t>
      </w:r>
      <w:r w:rsidR="00486242">
        <w:t xml:space="preserve"> </w:t>
      </w:r>
      <w:r>
        <w:t xml:space="preserve">benoemd </w:t>
      </w:r>
      <w:r w:rsidR="00486242">
        <w:t>voor een periode van vier jaar en kunnen met inachtneming van artikel 1</w:t>
      </w:r>
      <w:r w:rsidR="00077CB5">
        <w:t>7 lid 5</w:t>
      </w:r>
      <w:r w:rsidR="00486242">
        <w:t xml:space="preserve"> van de statuten eenmaal worden herbenoemd voor een periode van vier jaar welke aansluit op de voorgaande periode.</w:t>
      </w:r>
    </w:p>
    <w:p w14:paraId="75B5506A" w14:textId="11B6C49B" w:rsidR="00705F27" w:rsidRDefault="00486242" w:rsidP="006103EC">
      <w:pPr>
        <w:pStyle w:val="Lijstalinea"/>
        <w:numPr>
          <w:ilvl w:val="0"/>
          <w:numId w:val="4"/>
        </w:numPr>
        <w:spacing w:after="0"/>
      </w:pPr>
      <w:r>
        <w:t>Ingeval van een tussentijdse vacature</w:t>
      </w:r>
      <w:r w:rsidR="00705F27">
        <w:t xml:space="preserve"> voorziet</w:t>
      </w:r>
      <w:r>
        <w:t xml:space="preserve"> </w:t>
      </w:r>
      <w:r w:rsidR="00B067D1">
        <w:t>het</w:t>
      </w:r>
      <w:r>
        <w:t xml:space="preserve"> eerstvolgen</w:t>
      </w:r>
      <w:r w:rsidR="00B067D1">
        <w:t>d</w:t>
      </w:r>
      <w:r w:rsidR="000A5EDD">
        <w:t xml:space="preserve">e Congres </w:t>
      </w:r>
      <w:r>
        <w:t>in de vacature. Voorgaande geldt eveneens indien als gevolg van de tussentijdse vacature het aantal leden tot drie daalt.</w:t>
      </w:r>
      <w:r w:rsidR="00EE0624">
        <w:t xml:space="preserve"> </w:t>
      </w:r>
      <w:r>
        <w:t xml:space="preserve">Een aldus door </w:t>
      </w:r>
      <w:r w:rsidR="000A5EDD">
        <w:t>het Congres</w:t>
      </w:r>
      <w:r>
        <w:t xml:space="preserve"> </w:t>
      </w:r>
      <w:r w:rsidR="000F77CA">
        <w:t xml:space="preserve">in de CS </w:t>
      </w:r>
      <w:r>
        <w:t xml:space="preserve">benoemd lid </w:t>
      </w:r>
      <w:r w:rsidR="000F77CA">
        <w:t>neemt in beginsel niet de plaats van zijn voorganger in.</w:t>
      </w:r>
    </w:p>
    <w:p w14:paraId="75B5506B" w14:textId="2BA137E4" w:rsidR="00705F27" w:rsidRDefault="00486242" w:rsidP="006103EC">
      <w:pPr>
        <w:pStyle w:val="Lijstalinea"/>
        <w:numPr>
          <w:ilvl w:val="0"/>
          <w:numId w:val="4"/>
        </w:numPr>
        <w:spacing w:after="0"/>
      </w:pPr>
      <w:r>
        <w:t>Indien als gevolg van een tussentijdse vacature het aantal leden beneden de drie daalt</w:t>
      </w:r>
      <w:r w:rsidR="0017421F">
        <w:t>,</w:t>
      </w:r>
      <w:r>
        <w:t xml:space="preserve"> voorziet het BB binnen twee weken na het ontstaan van de laatste vacature tijdelijk in zoveel vacatures dat het genoemde aantal van drie leden weer aanwezig is, totdat </w:t>
      </w:r>
      <w:r w:rsidR="000A5EDD">
        <w:t>het Congres</w:t>
      </w:r>
      <w:r>
        <w:t xml:space="preserve"> in </w:t>
      </w:r>
      <w:r w:rsidR="00133265">
        <w:t>zijn</w:t>
      </w:r>
      <w:r>
        <w:t xml:space="preserve"> volgende vergadering zelf ter zake </w:t>
      </w:r>
      <w:r w:rsidR="00115F60">
        <w:t xml:space="preserve">over de </w:t>
      </w:r>
      <w:r>
        <w:t>benoeming van leden beslist.</w:t>
      </w:r>
    </w:p>
    <w:p w14:paraId="75B5506C" w14:textId="24535858" w:rsidR="00705F27" w:rsidRDefault="00486242" w:rsidP="006103EC">
      <w:pPr>
        <w:pStyle w:val="Lijstalinea"/>
        <w:numPr>
          <w:ilvl w:val="0"/>
          <w:numId w:val="4"/>
        </w:numPr>
        <w:spacing w:after="0"/>
      </w:pPr>
      <w:r>
        <w:t>Bij tussentijds aftreden van de voorzitter of de secretaris be</w:t>
      </w:r>
      <w:r w:rsidR="008D4DCC">
        <w:t xml:space="preserve">noemen de overige leden van de </w:t>
      </w:r>
      <w:r>
        <w:t xml:space="preserve">CS uit hun midden een waarnemend voorzitter respectievelijk een waarnemend secretaris. Deze plaatsvervanging geldt slechts tot </w:t>
      </w:r>
      <w:r w:rsidR="00CE330D">
        <w:t>het</w:t>
      </w:r>
      <w:r>
        <w:t xml:space="preserve"> eerstvolgende </w:t>
      </w:r>
      <w:r w:rsidR="00CE330D">
        <w:t xml:space="preserve">Congres </w:t>
      </w:r>
      <w:r>
        <w:t>als bedoeld in artikel 1</w:t>
      </w:r>
      <w:r w:rsidR="00237A38">
        <w:t>7</w:t>
      </w:r>
      <w:r>
        <w:t xml:space="preserve"> van de statuten.</w:t>
      </w:r>
    </w:p>
    <w:p w14:paraId="75B5506D" w14:textId="77777777" w:rsidR="00705F27" w:rsidRDefault="00486242" w:rsidP="006103EC">
      <w:pPr>
        <w:pStyle w:val="Lijstalinea"/>
        <w:numPr>
          <w:ilvl w:val="0"/>
          <w:numId w:val="4"/>
        </w:numPr>
        <w:spacing w:after="0"/>
      </w:pPr>
      <w:r>
        <w:t>Benoemde leden treden in functie de dag na hun benoeming. Zij m</w:t>
      </w:r>
      <w:r w:rsidR="00705F27">
        <w:t>aken deel uit van de C</w:t>
      </w:r>
      <w:r>
        <w:t>S tot en met de dag waarop hun lidmaatschap van deze commissie eindigt, tenzij zij op die</w:t>
      </w:r>
      <w:r w:rsidR="00705F27">
        <w:t xml:space="preserve"> </w:t>
      </w:r>
      <w:r>
        <w:t>datum bij het behandelen van een zaak zijn betrokken. In dat geval treden zij af op de datum</w:t>
      </w:r>
      <w:r w:rsidR="00705F27">
        <w:t xml:space="preserve"> </w:t>
      </w:r>
      <w:r>
        <w:t>waarop in die zaa</w:t>
      </w:r>
      <w:r w:rsidR="00705F27">
        <w:t>k uitspraak wordt gedaan.</w:t>
      </w:r>
    </w:p>
    <w:p w14:paraId="75B5506E" w14:textId="2C70F0A7" w:rsidR="00486242" w:rsidRDefault="00486242" w:rsidP="006103EC">
      <w:pPr>
        <w:pStyle w:val="Lijstalinea"/>
        <w:numPr>
          <w:ilvl w:val="0"/>
          <w:numId w:val="4"/>
        </w:numPr>
        <w:spacing w:after="0"/>
      </w:pPr>
      <w:r>
        <w:t xml:space="preserve">De leden van de CS worden </w:t>
      </w:r>
      <w:r w:rsidR="00705F27">
        <w:t xml:space="preserve">door </w:t>
      </w:r>
      <w:r w:rsidR="003D0F1D">
        <w:t>het Congres</w:t>
      </w:r>
      <w:r w:rsidR="00705F27">
        <w:t xml:space="preserve"> </w:t>
      </w:r>
      <w:r>
        <w:t>geschorst en ontslagen.</w:t>
      </w:r>
    </w:p>
    <w:p w14:paraId="75B5506F" w14:textId="77777777" w:rsidR="00486242" w:rsidRDefault="00DA61EB" w:rsidP="00DA61EB">
      <w:pPr>
        <w:pStyle w:val="Kop2"/>
      </w:pPr>
      <w:bookmarkStart w:id="13" w:name="_Toc144716482"/>
      <w:r>
        <w:t xml:space="preserve">Artikel </w:t>
      </w:r>
      <w:r w:rsidR="00486242">
        <w:t>6</w:t>
      </w:r>
      <w:r>
        <w:t xml:space="preserve"> – </w:t>
      </w:r>
      <w:r w:rsidR="00486242">
        <w:t>C</w:t>
      </w:r>
      <w:r>
        <w:t xml:space="preserve">ommissie </w:t>
      </w:r>
      <w:r w:rsidR="00486242">
        <w:t>v</w:t>
      </w:r>
      <w:r>
        <w:t xml:space="preserve">an </w:t>
      </w:r>
      <w:r w:rsidR="00486242">
        <w:t>B</w:t>
      </w:r>
      <w:r>
        <w:t xml:space="preserve">eroep </w:t>
      </w:r>
      <w:r w:rsidR="00486242">
        <w:t>S</w:t>
      </w:r>
      <w:r>
        <w:t>trafzaken</w:t>
      </w:r>
      <w:bookmarkEnd w:id="13"/>
      <w:r w:rsidR="00486242">
        <w:t xml:space="preserve"> </w:t>
      </w:r>
    </w:p>
    <w:p w14:paraId="75B55070" w14:textId="1D92F7A9" w:rsidR="00EE0624" w:rsidRDefault="00486242" w:rsidP="006103EC">
      <w:pPr>
        <w:pStyle w:val="Lijstalinea"/>
        <w:numPr>
          <w:ilvl w:val="0"/>
          <w:numId w:val="5"/>
        </w:numPr>
        <w:tabs>
          <w:tab w:val="left" w:pos="426"/>
        </w:tabs>
        <w:spacing w:after="0"/>
        <w:ind w:left="851" w:hanging="851"/>
      </w:pPr>
      <w:r>
        <w:t>a.</w:t>
      </w:r>
      <w:r>
        <w:tab/>
        <w:t xml:space="preserve">De </w:t>
      </w:r>
      <w:proofErr w:type="spellStart"/>
      <w:r>
        <w:t>CvBS</w:t>
      </w:r>
      <w:proofErr w:type="spellEnd"/>
      <w:r>
        <w:t xml:space="preserve"> bestaat uit een algemeen voorzitter, een plaatsvervangend</w:t>
      </w:r>
      <w:r w:rsidR="00DA61EB">
        <w:t xml:space="preserve"> </w:t>
      </w:r>
      <w:r>
        <w:t>algemeen voorzitter, een sec</w:t>
      </w:r>
      <w:r w:rsidR="00EE0624">
        <w:t xml:space="preserve">retaris en overige leden. </w:t>
      </w:r>
      <w:r>
        <w:t xml:space="preserve">De </w:t>
      </w:r>
      <w:proofErr w:type="spellStart"/>
      <w:r>
        <w:t>CvBS</w:t>
      </w:r>
      <w:proofErr w:type="spellEnd"/>
      <w:r>
        <w:t xml:space="preserve"> bestaat uit minimaal drie leden aangevuld met ten minste twee plaatsvervangende leden. </w:t>
      </w:r>
      <w:r w:rsidR="00EE0624">
        <w:t xml:space="preserve">Deze leden worden door </w:t>
      </w:r>
      <w:r w:rsidR="003D0F1D">
        <w:t>het Congres</w:t>
      </w:r>
      <w:r w:rsidR="00EE0624">
        <w:t xml:space="preserve"> uit een door het BB op te maken voordracht gekozen. </w:t>
      </w:r>
      <w:r w:rsidR="003D0F1D">
        <w:t>Het Congres</w:t>
      </w:r>
      <w:r w:rsidR="00EE0624">
        <w:t xml:space="preserve"> kan voor alle functies tegenkandidaten stellen.</w:t>
      </w:r>
    </w:p>
    <w:p w14:paraId="75B55071" w14:textId="77777777" w:rsidR="00486242" w:rsidRDefault="00EE0624" w:rsidP="001051A7">
      <w:pPr>
        <w:tabs>
          <w:tab w:val="left" w:pos="426"/>
        </w:tabs>
        <w:spacing w:after="0"/>
        <w:ind w:left="851" w:hanging="851"/>
      </w:pPr>
      <w:r>
        <w:lastRenderedPageBreak/>
        <w:tab/>
      </w:r>
      <w:r w:rsidR="00486242">
        <w:t>b.</w:t>
      </w:r>
      <w:r w:rsidR="00486242">
        <w:tab/>
        <w:t xml:space="preserve">De voorzitter en secretaris van de </w:t>
      </w:r>
      <w:proofErr w:type="spellStart"/>
      <w:r w:rsidR="00486242">
        <w:t>CvBS</w:t>
      </w:r>
      <w:proofErr w:type="spellEnd"/>
      <w:r w:rsidR="00486242">
        <w:t xml:space="preserve"> worden in functie gekozen. In de voordracht neemt he</w:t>
      </w:r>
      <w:r>
        <w:t xml:space="preserve">t BB in overleg met de </w:t>
      </w:r>
      <w:proofErr w:type="spellStart"/>
      <w:r w:rsidR="00486242">
        <w:t>CvBS</w:t>
      </w:r>
      <w:proofErr w:type="spellEnd"/>
      <w:r w:rsidR="00486242">
        <w:t xml:space="preserve"> op welke kandidaten als v</w:t>
      </w:r>
      <w:r>
        <w:t xml:space="preserve">oorzitter en secretaris van de </w:t>
      </w:r>
      <w:proofErr w:type="spellStart"/>
      <w:r w:rsidR="00486242">
        <w:t>CvBS</w:t>
      </w:r>
      <w:proofErr w:type="spellEnd"/>
      <w:r>
        <w:t xml:space="preserve"> worden voorgedragen.</w:t>
      </w:r>
    </w:p>
    <w:p w14:paraId="75B55072" w14:textId="1F874F57" w:rsidR="00EE0624" w:rsidRDefault="00486242" w:rsidP="006103EC">
      <w:pPr>
        <w:pStyle w:val="Lijstalinea"/>
        <w:numPr>
          <w:ilvl w:val="0"/>
          <w:numId w:val="5"/>
        </w:numPr>
        <w:spacing w:after="0"/>
        <w:ind w:left="426" w:hanging="426"/>
      </w:pPr>
      <w:r>
        <w:t xml:space="preserve">De leden van de </w:t>
      </w:r>
      <w:proofErr w:type="spellStart"/>
      <w:r>
        <w:t>CvBS</w:t>
      </w:r>
      <w:proofErr w:type="spellEnd"/>
      <w:r>
        <w:t xml:space="preserve"> </w:t>
      </w:r>
      <w:r w:rsidR="00EE0624">
        <w:t xml:space="preserve">worden </w:t>
      </w:r>
      <w:r>
        <w:t xml:space="preserve">door </w:t>
      </w:r>
      <w:r w:rsidR="003D0F1D">
        <w:t>het Congres</w:t>
      </w:r>
      <w:r>
        <w:t xml:space="preserve"> </w:t>
      </w:r>
      <w:r w:rsidR="00EE0624">
        <w:t xml:space="preserve">benoemd </w:t>
      </w:r>
      <w:r>
        <w:t>voor een periode van vier j</w:t>
      </w:r>
      <w:r w:rsidR="00EE0624">
        <w:t>a</w:t>
      </w:r>
      <w:r>
        <w:t>ar en kunnen met inachtneming van artikel 1</w:t>
      </w:r>
      <w:r w:rsidR="002B1A63">
        <w:t>7 lid 5</w:t>
      </w:r>
      <w:r>
        <w:t xml:space="preserve"> van de statuten eenmaal worden herbenoemd voor periode </w:t>
      </w:r>
      <w:r w:rsidR="003C3A64">
        <w:t xml:space="preserve">van vier jaar </w:t>
      </w:r>
      <w:r>
        <w:t>welke aa</w:t>
      </w:r>
      <w:r w:rsidR="00EE0624">
        <w:t>nsluit op de voorgaande periode.</w:t>
      </w:r>
    </w:p>
    <w:p w14:paraId="75B55073" w14:textId="762D1CF7" w:rsidR="009678BC" w:rsidRDefault="00486242" w:rsidP="006103EC">
      <w:pPr>
        <w:pStyle w:val="Lijstalinea"/>
        <w:numPr>
          <w:ilvl w:val="0"/>
          <w:numId w:val="5"/>
        </w:numPr>
        <w:spacing w:after="0"/>
        <w:ind w:left="426" w:hanging="426"/>
      </w:pPr>
      <w:r>
        <w:t xml:space="preserve">Ingeval van een tussentijdse vacature </w:t>
      </w:r>
      <w:r w:rsidR="00EE0624">
        <w:t>voorziet</w:t>
      </w:r>
      <w:r>
        <w:t xml:space="preserve"> </w:t>
      </w:r>
      <w:r w:rsidR="003D0F1D">
        <w:t>het</w:t>
      </w:r>
      <w:r>
        <w:t xml:space="preserve"> eerstvolgende </w:t>
      </w:r>
      <w:r w:rsidR="003D0F1D">
        <w:t xml:space="preserve">Congres </w:t>
      </w:r>
      <w:r>
        <w:t>in de vacature. Voorgaande geldt eveneens indien</w:t>
      </w:r>
      <w:r w:rsidR="0017421F">
        <w:t xml:space="preserve"> als gevolg van de tussentijdse vacature </w:t>
      </w:r>
      <w:r>
        <w:t>het aantal leden met inbegrip van plaatsvervangende leden tot drie daalt.</w:t>
      </w:r>
      <w:r w:rsidR="00EE0624">
        <w:t xml:space="preserve"> </w:t>
      </w:r>
      <w:r w:rsidR="000F77CA">
        <w:t xml:space="preserve">Een aldus door </w:t>
      </w:r>
      <w:r w:rsidR="004044FC">
        <w:t>het Congres</w:t>
      </w:r>
      <w:r w:rsidR="000F77CA">
        <w:t xml:space="preserve"> in de </w:t>
      </w:r>
      <w:proofErr w:type="spellStart"/>
      <w:r w:rsidR="000F77CA">
        <w:t>CvBS</w:t>
      </w:r>
      <w:proofErr w:type="spellEnd"/>
      <w:r w:rsidR="000F77CA">
        <w:t xml:space="preserve"> benoemd lid neemt in beginsel niet de plaats van zijn voorganger in.</w:t>
      </w:r>
    </w:p>
    <w:p w14:paraId="75B55074" w14:textId="3BBD3361" w:rsidR="009678BC" w:rsidRDefault="00486242" w:rsidP="006103EC">
      <w:pPr>
        <w:pStyle w:val="Lijstalinea"/>
        <w:numPr>
          <w:ilvl w:val="0"/>
          <w:numId w:val="5"/>
        </w:numPr>
        <w:spacing w:after="0"/>
        <w:ind w:left="426" w:hanging="426"/>
      </w:pPr>
      <w:r>
        <w:t>Indien als gevolg van een tu</w:t>
      </w:r>
      <w:r w:rsidR="008D4DCC">
        <w:t xml:space="preserve">ssentijdse vacature het aantal </w:t>
      </w:r>
      <w:r>
        <w:t xml:space="preserve">leden (inclusief plaatsvervangende leden) beneden de drie daalt, voorziet het BB binnen twee weken na het ontstaan van de laatste vacature tijdelijk in zoveel vacatures dat het genoemde aantal van drie leden (inclusief plaatsvervangende leden) weer aanwezig is, totdat </w:t>
      </w:r>
      <w:r w:rsidR="004044FC">
        <w:t>het Congres</w:t>
      </w:r>
      <w:r>
        <w:t xml:space="preserve"> in </w:t>
      </w:r>
      <w:r w:rsidR="00133265">
        <w:t xml:space="preserve">zijn </w:t>
      </w:r>
      <w:r>
        <w:t xml:space="preserve">volgende vergadering zelf ter zake </w:t>
      </w:r>
      <w:r w:rsidR="0017421F">
        <w:t xml:space="preserve">over de </w:t>
      </w:r>
      <w:r>
        <w:t>benoeming van leden beslist.</w:t>
      </w:r>
    </w:p>
    <w:p w14:paraId="75B55075" w14:textId="28BD895E" w:rsidR="009678BC" w:rsidRDefault="00486242" w:rsidP="006103EC">
      <w:pPr>
        <w:pStyle w:val="Lijstalinea"/>
        <w:numPr>
          <w:ilvl w:val="0"/>
          <w:numId w:val="5"/>
        </w:numPr>
        <w:spacing w:after="0"/>
        <w:ind w:left="426" w:hanging="426"/>
      </w:pPr>
      <w:r>
        <w:t>Bij tussentijds aftreden van de voorzitter of de secretaris b</w:t>
      </w:r>
      <w:r w:rsidR="008D4DCC">
        <w:t>enoemen de overige leden van de</w:t>
      </w:r>
      <w:r>
        <w:t xml:space="preserve"> </w:t>
      </w:r>
      <w:proofErr w:type="spellStart"/>
      <w:r>
        <w:t>CvBS</w:t>
      </w:r>
      <w:proofErr w:type="spellEnd"/>
      <w:r>
        <w:t xml:space="preserve"> uit hun midden een waarnemend voorzitter respectievelijk een waarnemend secretaris. Deze plaatsvervanging geldt slechts tot </w:t>
      </w:r>
      <w:r w:rsidR="004044FC">
        <w:t>het</w:t>
      </w:r>
      <w:r>
        <w:t xml:space="preserve"> eerstvolgende </w:t>
      </w:r>
      <w:r w:rsidR="004044FC">
        <w:t xml:space="preserve">Congres </w:t>
      </w:r>
      <w:r>
        <w:t>als bedoeld in artikel 15 van de statuten.</w:t>
      </w:r>
    </w:p>
    <w:p w14:paraId="75B55076" w14:textId="77777777" w:rsidR="009678BC" w:rsidRDefault="00486242" w:rsidP="006103EC">
      <w:pPr>
        <w:pStyle w:val="Lijstalinea"/>
        <w:numPr>
          <w:ilvl w:val="0"/>
          <w:numId w:val="5"/>
        </w:numPr>
        <w:spacing w:after="0"/>
        <w:ind w:left="426" w:hanging="426"/>
      </w:pPr>
      <w:r>
        <w:t>Benoemde leden treden in functie de dag na hun benoeming. Zij m</w:t>
      </w:r>
      <w:r w:rsidR="009678BC">
        <w:t xml:space="preserve">aken deel uit van de </w:t>
      </w:r>
      <w:proofErr w:type="spellStart"/>
      <w:r w:rsidR="009678BC">
        <w:t>C</w:t>
      </w:r>
      <w:r>
        <w:t>vB</w:t>
      </w:r>
      <w:r w:rsidR="0017421F">
        <w:t>S</w:t>
      </w:r>
      <w:proofErr w:type="spellEnd"/>
      <w:r>
        <w:t xml:space="preserve"> tot en met de dag waarop hun lidmaatschap </w:t>
      </w:r>
      <w:r w:rsidR="009678BC">
        <w:t xml:space="preserve">van deze commissie eindigt, </w:t>
      </w:r>
      <w:r>
        <w:t>tenzij zij op die datum bij het behandelen van een zaak zijn betrokken. In dat</w:t>
      </w:r>
      <w:r w:rsidR="009678BC">
        <w:t xml:space="preserve"> geval treden zij af op </w:t>
      </w:r>
      <w:r>
        <w:t>de datum waarop in die zaa</w:t>
      </w:r>
      <w:r w:rsidR="009678BC">
        <w:t>k uitspraak wordt gedaan.</w:t>
      </w:r>
    </w:p>
    <w:p w14:paraId="75B55077" w14:textId="0A4BB67D" w:rsidR="00486242" w:rsidRPr="0017421F" w:rsidRDefault="00486242" w:rsidP="006103EC">
      <w:pPr>
        <w:pStyle w:val="Lijstalinea"/>
        <w:numPr>
          <w:ilvl w:val="0"/>
          <w:numId w:val="5"/>
        </w:numPr>
        <w:spacing w:after="0"/>
        <w:ind w:left="426" w:hanging="426"/>
      </w:pPr>
      <w:r>
        <w:t xml:space="preserve">De leden van de </w:t>
      </w:r>
      <w:proofErr w:type="spellStart"/>
      <w:r>
        <w:t>CvBS</w:t>
      </w:r>
      <w:proofErr w:type="spellEnd"/>
      <w:r>
        <w:t xml:space="preserve"> worden </w:t>
      </w:r>
      <w:r w:rsidR="0017421F">
        <w:t xml:space="preserve">door </w:t>
      </w:r>
      <w:r w:rsidR="004044FC">
        <w:t>het Congres</w:t>
      </w:r>
      <w:r w:rsidR="0017421F">
        <w:t xml:space="preserve"> </w:t>
      </w:r>
      <w:r>
        <w:t>geschorst en ontslagen.</w:t>
      </w:r>
    </w:p>
    <w:p w14:paraId="75B55078" w14:textId="77777777" w:rsidR="00486242" w:rsidRDefault="0017421F" w:rsidP="0017421F">
      <w:pPr>
        <w:pStyle w:val="Kop2"/>
      </w:pPr>
      <w:bookmarkStart w:id="14" w:name="_Toc144716483"/>
      <w:r>
        <w:t xml:space="preserve">Artikel </w:t>
      </w:r>
      <w:r w:rsidR="00486242">
        <w:t>7</w:t>
      </w:r>
      <w:r>
        <w:t xml:space="preserve"> - </w:t>
      </w:r>
      <w:r w:rsidR="00486242">
        <w:t>Onverenigbaarheden</w:t>
      </w:r>
      <w:bookmarkEnd w:id="14"/>
      <w:r w:rsidR="00486242">
        <w:t xml:space="preserve"> </w:t>
      </w:r>
    </w:p>
    <w:p w14:paraId="75B55079" w14:textId="77777777" w:rsidR="00C42E40" w:rsidRDefault="00C42E40" w:rsidP="006103EC">
      <w:pPr>
        <w:pStyle w:val="Lijstalinea"/>
        <w:numPr>
          <w:ilvl w:val="0"/>
          <w:numId w:val="6"/>
        </w:numPr>
        <w:spacing w:after="0"/>
        <w:ind w:left="426" w:hanging="426"/>
      </w:pPr>
      <w:r>
        <w:t xml:space="preserve">Het </w:t>
      </w:r>
      <w:r w:rsidR="00EB733F">
        <w:t>‘</w:t>
      </w:r>
      <w:r>
        <w:t>Protocol onverenigbaarheid van functies KNBSB</w:t>
      </w:r>
      <w:r w:rsidR="00EB733F">
        <w:t>’</w:t>
      </w:r>
      <w:r>
        <w:t xml:space="preserve"> zoals vermeld op </w:t>
      </w:r>
      <w:hyperlink r:id="rId13" w:history="1">
        <w:r w:rsidRPr="003B05B0">
          <w:rPr>
            <w:rStyle w:val="Hyperlink"/>
          </w:rPr>
          <w:t>www.knbsb.nl</w:t>
        </w:r>
      </w:hyperlink>
      <w:r>
        <w:t xml:space="preserve"> is van toepassing op dit tuchtreglement.</w:t>
      </w:r>
    </w:p>
    <w:p w14:paraId="75B5507A" w14:textId="24BFFACB" w:rsidR="0017421F" w:rsidRDefault="00C42E40" w:rsidP="006103EC">
      <w:pPr>
        <w:pStyle w:val="Lijstalinea"/>
        <w:numPr>
          <w:ilvl w:val="0"/>
          <w:numId w:val="6"/>
        </w:numPr>
        <w:spacing w:after="0"/>
        <w:ind w:left="426" w:hanging="426"/>
      </w:pPr>
      <w:r>
        <w:t>L</w:t>
      </w:r>
      <w:r w:rsidR="00486242">
        <w:t xml:space="preserve">eden van dezelfde aangesloten vereniging </w:t>
      </w:r>
      <w:r>
        <w:t xml:space="preserve">mogen niet </w:t>
      </w:r>
      <w:r w:rsidR="00486242">
        <w:t xml:space="preserve">als lid van de CS of de </w:t>
      </w:r>
      <w:proofErr w:type="spellStart"/>
      <w:r w:rsidR="00486242">
        <w:t>CvBS</w:t>
      </w:r>
      <w:proofErr w:type="spellEnd"/>
      <w:r w:rsidR="00486242">
        <w:t xml:space="preserve"> aan </w:t>
      </w:r>
      <w:r w:rsidR="00F5552C">
        <w:t>h</w:t>
      </w:r>
      <w:r w:rsidR="00486242">
        <w:t>e</w:t>
      </w:r>
      <w:r w:rsidR="00F5552C">
        <w:t>t</w:t>
      </w:r>
      <w:r w:rsidR="00486242">
        <w:t xml:space="preserve"> behandel</w:t>
      </w:r>
      <w:r w:rsidR="00F5552C">
        <w:t>e</w:t>
      </w:r>
      <w:r w:rsidR="00486242">
        <w:t xml:space="preserve">n van </w:t>
      </w:r>
      <w:r w:rsidR="00027E87">
        <w:t>eenzelfde</w:t>
      </w:r>
      <w:r w:rsidR="00486242">
        <w:t xml:space="preserve"> zaak deelnemen.</w:t>
      </w:r>
    </w:p>
    <w:p w14:paraId="75B5507B" w14:textId="77777777" w:rsidR="0017421F" w:rsidRDefault="00C42E40" w:rsidP="006103EC">
      <w:pPr>
        <w:pStyle w:val="Lijstalinea"/>
        <w:numPr>
          <w:ilvl w:val="0"/>
          <w:numId w:val="6"/>
        </w:numPr>
        <w:spacing w:after="0"/>
        <w:ind w:left="426" w:hanging="426"/>
      </w:pPr>
      <w:r>
        <w:t>L</w:t>
      </w:r>
      <w:r w:rsidR="00486242">
        <w:t xml:space="preserve">eden van de CS en de </w:t>
      </w:r>
      <w:proofErr w:type="spellStart"/>
      <w:r w:rsidR="00486242">
        <w:t>CvBS</w:t>
      </w:r>
      <w:proofErr w:type="spellEnd"/>
      <w:r w:rsidR="00486242">
        <w:t xml:space="preserve"> mogen niet aan </w:t>
      </w:r>
      <w:r w:rsidR="00F5552C">
        <w:t>h</w:t>
      </w:r>
      <w:r w:rsidR="00486242">
        <w:t>e</w:t>
      </w:r>
      <w:r w:rsidR="00F5552C">
        <w:t>t</w:t>
      </w:r>
      <w:r w:rsidR="00486242">
        <w:t xml:space="preserve"> behandel</w:t>
      </w:r>
      <w:r w:rsidR="00F5552C">
        <w:t>e</w:t>
      </w:r>
      <w:r w:rsidR="00486242">
        <w:t>n van een zaak deelnemen</w:t>
      </w:r>
      <w:r>
        <w:t xml:space="preserve"> als</w:t>
      </w:r>
      <w:r w:rsidR="00486242">
        <w:t xml:space="preserve"> zij betrokken zijn (geweest), hetzij </w:t>
      </w:r>
      <w:r>
        <w:t xml:space="preserve">als </w:t>
      </w:r>
      <w:r w:rsidR="00486242">
        <w:t>persoon</w:t>
      </w:r>
      <w:r>
        <w:t xml:space="preserve"> of </w:t>
      </w:r>
      <w:r w:rsidR="00486242">
        <w:t>als functionaris</w:t>
      </w:r>
      <w:r>
        <w:t xml:space="preserve"> of</w:t>
      </w:r>
      <w:r w:rsidR="00486242">
        <w:t xml:space="preserve"> als lid van een </w:t>
      </w:r>
      <w:r>
        <w:t xml:space="preserve">bij de zaak betrokken </w:t>
      </w:r>
      <w:r w:rsidR="00486242">
        <w:t>aangesloten vereniging.</w:t>
      </w:r>
    </w:p>
    <w:p w14:paraId="75B5507C" w14:textId="77777777" w:rsidR="0017421F" w:rsidRDefault="00486242" w:rsidP="006103EC">
      <w:pPr>
        <w:pStyle w:val="Lijstalinea"/>
        <w:numPr>
          <w:ilvl w:val="0"/>
          <w:numId w:val="6"/>
        </w:numPr>
        <w:spacing w:after="0"/>
        <w:ind w:left="426" w:hanging="426"/>
      </w:pPr>
      <w:r>
        <w:t xml:space="preserve">Een lid van de CS kan niet tegelijk zitting hebben in de </w:t>
      </w:r>
      <w:proofErr w:type="spellStart"/>
      <w:r>
        <w:t>CvBS</w:t>
      </w:r>
      <w:proofErr w:type="spellEnd"/>
      <w:r>
        <w:t xml:space="preserve">. Voorgaande onverenigbaarheid geldt eveneens indien een lid van de CS na </w:t>
      </w:r>
      <w:r w:rsidR="00C42E40">
        <w:t xml:space="preserve">zijn </w:t>
      </w:r>
      <w:r>
        <w:t>aftreden als lid van</w:t>
      </w:r>
      <w:r w:rsidR="00C42E40">
        <w:t xml:space="preserve"> de CS</w:t>
      </w:r>
      <w:r>
        <w:t xml:space="preserve"> aansluitend als lid van de </w:t>
      </w:r>
      <w:proofErr w:type="spellStart"/>
      <w:r>
        <w:t>CvBS</w:t>
      </w:r>
      <w:proofErr w:type="spellEnd"/>
      <w:r>
        <w:t xml:space="preserve"> betrokken is bij </w:t>
      </w:r>
      <w:r w:rsidR="00F5552C">
        <w:t xml:space="preserve">het </w:t>
      </w:r>
      <w:r>
        <w:t>behandel</w:t>
      </w:r>
      <w:r w:rsidR="00F5552C">
        <w:t>e</w:t>
      </w:r>
      <w:r>
        <w:t xml:space="preserve">n van een zaak waarover </w:t>
      </w:r>
      <w:r w:rsidR="00C42E40">
        <w:t xml:space="preserve">hij </w:t>
      </w:r>
      <w:r>
        <w:t xml:space="preserve">als lid van de CS heeft geoordeeld dan wel in enig stadium bij </w:t>
      </w:r>
      <w:r w:rsidR="00F5552C">
        <w:t>h</w:t>
      </w:r>
      <w:r>
        <w:t>e</w:t>
      </w:r>
      <w:r w:rsidR="00F5552C">
        <w:t>t</w:t>
      </w:r>
      <w:r>
        <w:t xml:space="preserve"> behandel</w:t>
      </w:r>
      <w:r w:rsidR="00F5552C">
        <w:t>e</w:t>
      </w:r>
      <w:r>
        <w:t xml:space="preserve">n daarvan betrokken </w:t>
      </w:r>
      <w:r w:rsidR="00C42E40">
        <w:t xml:space="preserve">is </w:t>
      </w:r>
      <w:r>
        <w:t>geweest.</w:t>
      </w:r>
    </w:p>
    <w:p w14:paraId="75B5507D" w14:textId="77777777" w:rsidR="0017421F" w:rsidRDefault="00486242" w:rsidP="006103EC">
      <w:pPr>
        <w:pStyle w:val="Lijstalinea"/>
        <w:numPr>
          <w:ilvl w:val="0"/>
          <w:numId w:val="6"/>
        </w:numPr>
        <w:spacing w:after="0"/>
        <w:ind w:left="426" w:hanging="426"/>
      </w:pPr>
      <w:r>
        <w:t>Wanneer een zaak ter beoordeling aan de</w:t>
      </w:r>
      <w:r w:rsidR="0017421F">
        <w:t xml:space="preserve"> algemeen voorzitter van de CS </w:t>
      </w:r>
      <w:r>
        <w:t xml:space="preserve">onderscheidenlijk van de </w:t>
      </w:r>
      <w:proofErr w:type="spellStart"/>
      <w:r>
        <w:t>CvBS</w:t>
      </w:r>
      <w:proofErr w:type="spellEnd"/>
      <w:r>
        <w:t xml:space="preserve"> is</w:t>
      </w:r>
      <w:r w:rsidR="0017421F">
        <w:t xml:space="preserve"> voorgelegd of deze in een zaak </w:t>
      </w:r>
      <w:r>
        <w:t>een</w:t>
      </w:r>
      <w:r w:rsidR="00C42E40">
        <w:t xml:space="preserve"> </w:t>
      </w:r>
      <w:r>
        <w:t>-</w:t>
      </w:r>
      <w:r w:rsidR="00C42E40">
        <w:t xml:space="preserve"> </w:t>
      </w:r>
      <w:r>
        <w:t>al dan niet voorlopige</w:t>
      </w:r>
      <w:r w:rsidR="00C42E40">
        <w:t xml:space="preserve"> </w:t>
      </w:r>
      <w:r>
        <w:t>-</w:t>
      </w:r>
      <w:r w:rsidR="00C42E40">
        <w:t xml:space="preserve"> </w:t>
      </w:r>
      <w:r>
        <w:t>beslissing heeft gegeven, maakt de algemeen voorzitter geen deel uit van de kamer die de zaak behandelt.</w:t>
      </w:r>
    </w:p>
    <w:p w14:paraId="75B5507E" w14:textId="77777777" w:rsidR="00486242" w:rsidRDefault="00486242" w:rsidP="006103EC">
      <w:pPr>
        <w:pStyle w:val="Lijstalinea"/>
        <w:numPr>
          <w:ilvl w:val="0"/>
          <w:numId w:val="6"/>
        </w:numPr>
        <w:spacing w:after="0"/>
        <w:ind w:left="426" w:hanging="426"/>
      </w:pPr>
      <w:r>
        <w:t>Wanneer een</w:t>
      </w:r>
      <w:r w:rsidR="0017421F">
        <w:t xml:space="preserve"> lid van de CS of </w:t>
      </w:r>
      <w:proofErr w:type="spellStart"/>
      <w:r w:rsidR="0017421F">
        <w:t>CvBS</w:t>
      </w:r>
      <w:proofErr w:type="spellEnd"/>
      <w:r w:rsidR="0017421F">
        <w:t xml:space="preserve"> v</w:t>
      </w:r>
      <w:r w:rsidR="00C42E40">
        <w:t>óó</w:t>
      </w:r>
      <w:r w:rsidR="0017421F">
        <w:t xml:space="preserve">r of </w:t>
      </w:r>
      <w:r>
        <w:t xml:space="preserve">tijdens </w:t>
      </w:r>
      <w:r w:rsidR="00F5552C">
        <w:t>h</w:t>
      </w:r>
      <w:r>
        <w:t>e</w:t>
      </w:r>
      <w:r w:rsidR="00F5552C">
        <w:t>t</w:t>
      </w:r>
      <w:r>
        <w:t xml:space="preserve"> behandel</w:t>
      </w:r>
      <w:r w:rsidR="00F5552C">
        <w:t>e</w:t>
      </w:r>
      <w:r>
        <w:t>n van een zaak meent dat zich een onverenigbaarheid voordoet of dat het commissielid zich om een andere reden wenst te verschonen als lid van die commissie, doet het commissielid hiervan zo spoedig mogelijk met opgave van de reden</w:t>
      </w:r>
      <w:r w:rsidR="00C42E40">
        <w:t>(</w:t>
      </w:r>
      <w:r>
        <w:t>en</w:t>
      </w:r>
      <w:r w:rsidR="00C42E40">
        <w:t>)</w:t>
      </w:r>
      <w:r>
        <w:t xml:space="preserve"> mededeling aan de algemeen voorzitter van de CS onderscheidenli</w:t>
      </w:r>
      <w:r w:rsidR="0017421F">
        <w:t xml:space="preserve">jk van de </w:t>
      </w:r>
      <w:proofErr w:type="spellStart"/>
      <w:r w:rsidR="0017421F">
        <w:t>Cv</w:t>
      </w:r>
      <w:r>
        <w:t>B</w:t>
      </w:r>
      <w:r w:rsidR="00C42E40">
        <w:t>S</w:t>
      </w:r>
      <w:proofErr w:type="spellEnd"/>
      <w:r>
        <w:t>. De</w:t>
      </w:r>
      <w:r w:rsidR="0072145E">
        <w:t xml:space="preserve"> algemeen voorzitter</w:t>
      </w:r>
      <w:r>
        <w:t xml:space="preserve"> wijst dan een ander lid van de Commissie aan.</w:t>
      </w:r>
    </w:p>
    <w:p w14:paraId="75B5507F" w14:textId="77777777" w:rsidR="00486242" w:rsidRDefault="0017421F" w:rsidP="0017421F">
      <w:pPr>
        <w:pStyle w:val="Kop2"/>
      </w:pPr>
      <w:bookmarkStart w:id="15" w:name="_Toc144716484"/>
      <w:r>
        <w:lastRenderedPageBreak/>
        <w:t xml:space="preserve">Artikel </w:t>
      </w:r>
      <w:r w:rsidR="00486242">
        <w:t>8</w:t>
      </w:r>
      <w:r>
        <w:t xml:space="preserve"> - </w:t>
      </w:r>
      <w:r w:rsidR="00486242">
        <w:t>Algemeen voorzitter</w:t>
      </w:r>
      <w:bookmarkEnd w:id="15"/>
    </w:p>
    <w:p w14:paraId="75B55080" w14:textId="77777777" w:rsidR="00EC08E7" w:rsidRDefault="00486242" w:rsidP="006103EC">
      <w:pPr>
        <w:pStyle w:val="Lijstalinea"/>
        <w:numPr>
          <w:ilvl w:val="0"/>
          <w:numId w:val="7"/>
        </w:numPr>
        <w:spacing w:after="0"/>
        <w:ind w:left="426" w:hanging="426"/>
      </w:pPr>
      <w:r>
        <w:t>De CS en d</w:t>
      </w:r>
      <w:r w:rsidR="00EC08E7">
        <w:t xml:space="preserve">e </w:t>
      </w:r>
      <w:proofErr w:type="spellStart"/>
      <w:r w:rsidR="00EC08E7">
        <w:t>CvBS</w:t>
      </w:r>
      <w:proofErr w:type="spellEnd"/>
      <w:r w:rsidR="00EC08E7">
        <w:t xml:space="preserve"> kennen elk een algemeen </w:t>
      </w:r>
      <w:r>
        <w:t xml:space="preserve">voorzitter die aan het hoofd van de commissie </w:t>
      </w:r>
      <w:r w:rsidR="00EC08E7">
        <w:t xml:space="preserve">staat </w:t>
      </w:r>
      <w:r>
        <w:t xml:space="preserve">en die </w:t>
      </w:r>
      <w:r w:rsidR="00EC08E7">
        <w:t xml:space="preserve">van de commissie deel uitmaakt. </w:t>
      </w:r>
      <w:r>
        <w:t>De algemeen voorzitter wordt door een plaatsvervangend algemeen voorzitter</w:t>
      </w:r>
      <w:r w:rsidR="00EC08E7">
        <w:t xml:space="preserve"> bijgestaan</w:t>
      </w:r>
      <w:r>
        <w:t>.</w:t>
      </w:r>
    </w:p>
    <w:p w14:paraId="75B55081" w14:textId="229450FD" w:rsidR="00EC08E7" w:rsidRDefault="00EC08E7" w:rsidP="006103EC">
      <w:pPr>
        <w:pStyle w:val="Lijstalinea"/>
        <w:numPr>
          <w:ilvl w:val="0"/>
          <w:numId w:val="7"/>
        </w:numPr>
        <w:spacing w:after="0"/>
        <w:ind w:left="426" w:hanging="426"/>
      </w:pPr>
      <w:r>
        <w:t>D</w:t>
      </w:r>
      <w:r w:rsidR="00486242">
        <w:t xml:space="preserve">e plaatsvervangend </w:t>
      </w:r>
      <w:r w:rsidR="00D80D9A">
        <w:t xml:space="preserve">algemeen </w:t>
      </w:r>
      <w:r w:rsidR="00486242">
        <w:t>voorzitter heeft dezelfde rechten en bevoegdheden als de algemeen</w:t>
      </w:r>
      <w:r w:rsidR="008D4DCC">
        <w:t xml:space="preserve"> vo</w:t>
      </w:r>
      <w:r w:rsidR="00486242">
        <w:t>orzitter. In dit reglement wordt onder algemeen voorzitter eveneens</w:t>
      </w:r>
      <w:r>
        <w:t xml:space="preserve"> plaatsvervangend </w:t>
      </w:r>
      <w:r w:rsidR="003636AD">
        <w:t xml:space="preserve">algemeen </w:t>
      </w:r>
      <w:r>
        <w:t xml:space="preserve">voorzitter </w:t>
      </w:r>
      <w:r w:rsidR="00486242">
        <w:t>verstaan.</w:t>
      </w:r>
    </w:p>
    <w:p w14:paraId="75B55082" w14:textId="77777777" w:rsidR="00EC08E7" w:rsidRDefault="00486242" w:rsidP="006103EC">
      <w:pPr>
        <w:pStyle w:val="Lijstalinea"/>
        <w:numPr>
          <w:ilvl w:val="0"/>
          <w:numId w:val="7"/>
        </w:numPr>
        <w:spacing w:after="0"/>
        <w:ind w:left="426" w:hanging="426"/>
      </w:pPr>
      <w:r>
        <w:t xml:space="preserve">De algemeen voorzitter van de CS en de </w:t>
      </w:r>
      <w:r w:rsidR="00715537">
        <w:t xml:space="preserve">algemeen voorzitter van de </w:t>
      </w:r>
      <w:proofErr w:type="spellStart"/>
      <w:r>
        <w:t>CvBS</w:t>
      </w:r>
      <w:proofErr w:type="spellEnd"/>
      <w:r>
        <w:t xml:space="preserve"> coördine</w:t>
      </w:r>
      <w:r w:rsidR="00EC08E7">
        <w:t>e</w:t>
      </w:r>
      <w:r>
        <w:t>r</w:t>
      </w:r>
      <w:r w:rsidR="00EC08E7">
        <w:t>t</w:t>
      </w:r>
      <w:r>
        <w:t xml:space="preserve"> de werkzaamheden van </w:t>
      </w:r>
      <w:r w:rsidR="00EC08E7">
        <w:t xml:space="preserve">de </w:t>
      </w:r>
      <w:r>
        <w:t>commissie</w:t>
      </w:r>
      <w:r w:rsidR="00EC08E7">
        <w:t>. Hij</w:t>
      </w:r>
      <w:r>
        <w:t xml:space="preserve"> bepa</w:t>
      </w:r>
      <w:r w:rsidR="00EC08E7">
        <w:t>a</w:t>
      </w:r>
      <w:r>
        <w:t>l</w:t>
      </w:r>
      <w:r w:rsidR="00EC08E7">
        <w:t>t</w:t>
      </w:r>
      <w:r>
        <w:t xml:space="preserve"> en wijzig</w:t>
      </w:r>
      <w:r w:rsidR="00EC08E7">
        <w:t>t</w:t>
      </w:r>
      <w:r>
        <w:t xml:space="preserve"> de samenstelling van de kamers van </w:t>
      </w:r>
      <w:r w:rsidR="00EC08E7">
        <w:t xml:space="preserve">zijn </w:t>
      </w:r>
      <w:r>
        <w:t>commissie en bevorder</w:t>
      </w:r>
      <w:r w:rsidR="00EC08E7">
        <w:t>t</w:t>
      </w:r>
      <w:r>
        <w:t xml:space="preserve"> waar mogelijk de eenheid in de uitspraken van de kamers van </w:t>
      </w:r>
      <w:r w:rsidR="00EC08E7">
        <w:t>zijn</w:t>
      </w:r>
      <w:r>
        <w:t xml:space="preserve"> commissie.</w:t>
      </w:r>
    </w:p>
    <w:p w14:paraId="75B55083" w14:textId="77777777" w:rsidR="00486242" w:rsidRPr="00EC08E7" w:rsidRDefault="00EC08E7" w:rsidP="006103EC">
      <w:pPr>
        <w:pStyle w:val="Lijstalinea"/>
        <w:numPr>
          <w:ilvl w:val="0"/>
          <w:numId w:val="7"/>
        </w:numPr>
        <w:spacing w:after="0"/>
        <w:ind w:left="426" w:hanging="426"/>
      </w:pPr>
      <w:r>
        <w:t>D</w:t>
      </w:r>
      <w:r w:rsidR="00486242">
        <w:t xml:space="preserve">e algemeen voorzitter van de CS </w:t>
      </w:r>
      <w:r w:rsidR="00715537">
        <w:t>en de a</w:t>
      </w:r>
      <w:r w:rsidR="00B176CB">
        <w:t>l</w:t>
      </w:r>
      <w:r w:rsidR="00715537">
        <w:t xml:space="preserve">gemeen voorzitter van </w:t>
      </w:r>
      <w:r w:rsidR="00486242">
        <w:t xml:space="preserve">de </w:t>
      </w:r>
      <w:proofErr w:type="spellStart"/>
      <w:r w:rsidR="00486242">
        <w:t>CvBS</w:t>
      </w:r>
      <w:proofErr w:type="spellEnd"/>
      <w:r w:rsidR="00486242">
        <w:t xml:space="preserve"> i</w:t>
      </w:r>
      <w:r>
        <w:t>s</w:t>
      </w:r>
      <w:r w:rsidR="00486242">
        <w:t xml:space="preserve"> tevens belast met het nemen van beslissingen die he</w:t>
      </w:r>
      <w:r>
        <w:t>m</w:t>
      </w:r>
      <w:r w:rsidR="00486242">
        <w:t xml:space="preserve"> in dit reglement zijn opgedragen.</w:t>
      </w:r>
    </w:p>
    <w:p w14:paraId="75B55084" w14:textId="77777777" w:rsidR="00486242" w:rsidRDefault="00EC08E7" w:rsidP="00EC08E7">
      <w:pPr>
        <w:pStyle w:val="Kop2"/>
      </w:pPr>
      <w:bookmarkStart w:id="16" w:name="_Toc144716485"/>
      <w:r>
        <w:t xml:space="preserve">Artikel </w:t>
      </w:r>
      <w:r w:rsidR="00486242">
        <w:t>9</w:t>
      </w:r>
      <w:r>
        <w:t xml:space="preserve"> - </w:t>
      </w:r>
      <w:r w:rsidR="00486242">
        <w:t>Kamers</w:t>
      </w:r>
      <w:bookmarkEnd w:id="16"/>
    </w:p>
    <w:p w14:paraId="75B55085" w14:textId="77777777" w:rsidR="00EC08E7" w:rsidRDefault="00486242" w:rsidP="006103EC">
      <w:pPr>
        <w:pStyle w:val="Lijstalinea"/>
        <w:numPr>
          <w:ilvl w:val="0"/>
          <w:numId w:val="8"/>
        </w:numPr>
        <w:spacing w:after="0"/>
        <w:ind w:left="426" w:hanging="426"/>
      </w:pPr>
      <w:r>
        <w:t xml:space="preserve">De CS en de </w:t>
      </w:r>
      <w:proofErr w:type="spellStart"/>
      <w:r>
        <w:t>CvBS</w:t>
      </w:r>
      <w:proofErr w:type="spellEnd"/>
      <w:r>
        <w:t xml:space="preserve"> bestaan elk uit een of meerdere kamers. Een kamer is met </w:t>
      </w:r>
      <w:r w:rsidR="00F5552C">
        <w:t>h</w:t>
      </w:r>
      <w:r>
        <w:t>e</w:t>
      </w:r>
      <w:r w:rsidR="00F5552C">
        <w:t>t</w:t>
      </w:r>
      <w:r>
        <w:t xml:space="preserve"> behandel</w:t>
      </w:r>
      <w:r w:rsidR="00F5552C">
        <w:t>e</w:t>
      </w:r>
      <w:r>
        <w:t>n van een zaak</w:t>
      </w:r>
      <w:r w:rsidR="00EC08E7">
        <w:t xml:space="preserve"> belast</w:t>
      </w:r>
      <w:r>
        <w:t>.</w:t>
      </w:r>
    </w:p>
    <w:p w14:paraId="75B55086" w14:textId="77777777" w:rsidR="00EC08E7" w:rsidRDefault="00486242" w:rsidP="006103EC">
      <w:pPr>
        <w:pStyle w:val="Lijstalinea"/>
        <w:numPr>
          <w:ilvl w:val="0"/>
          <w:numId w:val="8"/>
        </w:numPr>
        <w:spacing w:after="0"/>
        <w:ind w:left="426" w:hanging="426"/>
      </w:pPr>
      <w:r>
        <w:t xml:space="preserve">Een kamer handelt namens de commissie waarvan deze deel uitmaakt en spreekt namens die commissie recht. In dit reglement worden onder de CS </w:t>
      </w:r>
      <w:r w:rsidR="00AD2917">
        <w:t xml:space="preserve">en </w:t>
      </w:r>
      <w:r>
        <w:t xml:space="preserve">de </w:t>
      </w:r>
      <w:proofErr w:type="spellStart"/>
      <w:r>
        <w:t>CvBS</w:t>
      </w:r>
      <w:proofErr w:type="spellEnd"/>
      <w:r>
        <w:t xml:space="preserve"> ook de kamers van die commissies verstaan.</w:t>
      </w:r>
    </w:p>
    <w:p w14:paraId="75B55087" w14:textId="77777777" w:rsidR="00EC08E7" w:rsidRDefault="00486242" w:rsidP="006103EC">
      <w:pPr>
        <w:pStyle w:val="Lijstalinea"/>
        <w:numPr>
          <w:ilvl w:val="0"/>
          <w:numId w:val="8"/>
        </w:numPr>
        <w:spacing w:after="0"/>
        <w:ind w:left="426" w:hanging="426"/>
      </w:pPr>
      <w:r>
        <w:t>Een kamer die een zaak behandelt bestaat uit een Kamervoorzitter en twee leden. De Kamervoorzitter zit de zaak voor.</w:t>
      </w:r>
    </w:p>
    <w:p w14:paraId="75B55088" w14:textId="77777777" w:rsidR="00EC08E7" w:rsidRDefault="00486242" w:rsidP="006103EC">
      <w:pPr>
        <w:pStyle w:val="Lijstalinea"/>
        <w:numPr>
          <w:ilvl w:val="0"/>
          <w:numId w:val="8"/>
        </w:numPr>
        <w:spacing w:after="0"/>
        <w:ind w:left="426" w:hanging="426"/>
      </w:pPr>
      <w:r>
        <w:t>De algemeen voorzitter bepaalt het aantal kamers en stelt deze kamers samen. De algemeen voorzitter bepaalt de verdeling van de werkzaamheden over de kamers en de frequentie van de zittingen. De algemeen voorzitter neemt daarbij de bepalingen van dit reglement in acht.</w:t>
      </w:r>
    </w:p>
    <w:p w14:paraId="75B55089" w14:textId="77777777" w:rsidR="00486242" w:rsidRDefault="00486242" w:rsidP="006103EC">
      <w:pPr>
        <w:pStyle w:val="Lijstalinea"/>
        <w:numPr>
          <w:ilvl w:val="0"/>
          <w:numId w:val="8"/>
        </w:numPr>
        <w:spacing w:after="0"/>
        <w:ind w:left="426" w:hanging="426"/>
      </w:pPr>
      <w:r>
        <w:t xml:space="preserve">Een kamer neemt bij het bepalen van de te volgen procesgang de bij dit reglement bepaalde en de door de voorzitter en de secretaris van de CS respectievelijk </w:t>
      </w:r>
      <w:proofErr w:type="spellStart"/>
      <w:r>
        <w:t>CvBS</w:t>
      </w:r>
      <w:proofErr w:type="spellEnd"/>
      <w:r>
        <w:t xml:space="preserve"> in overleg </w:t>
      </w:r>
      <w:r w:rsidR="00AD2917">
        <w:t xml:space="preserve">met de overige leden van hun </w:t>
      </w:r>
      <w:r>
        <w:t>commissies uitgevaardigde richtlijnen in acht. Voor het overige komt een kamer vrijheid toe bij het bepalen van de procesgang.</w:t>
      </w:r>
    </w:p>
    <w:p w14:paraId="75B5508A" w14:textId="77777777" w:rsidR="00486242" w:rsidRDefault="00EC08E7" w:rsidP="00EC08E7">
      <w:pPr>
        <w:pStyle w:val="Kop2"/>
      </w:pPr>
      <w:bookmarkStart w:id="17" w:name="_Toc144716486"/>
      <w:r>
        <w:t xml:space="preserve">Artikel </w:t>
      </w:r>
      <w:r w:rsidR="00486242">
        <w:t>10</w:t>
      </w:r>
      <w:r>
        <w:t xml:space="preserve"> - </w:t>
      </w:r>
      <w:r w:rsidR="00486242">
        <w:t>Secretariaat</w:t>
      </w:r>
      <w:bookmarkEnd w:id="17"/>
    </w:p>
    <w:p w14:paraId="75B5508B" w14:textId="77777777" w:rsidR="005C28F9" w:rsidRDefault="00486242" w:rsidP="006103EC">
      <w:pPr>
        <w:pStyle w:val="Lijstalinea"/>
        <w:numPr>
          <w:ilvl w:val="0"/>
          <w:numId w:val="9"/>
        </w:numPr>
        <w:spacing w:after="0"/>
        <w:ind w:left="426" w:hanging="426"/>
      </w:pPr>
      <w:r>
        <w:t xml:space="preserve">De CS en de </w:t>
      </w:r>
      <w:proofErr w:type="spellStart"/>
      <w:r>
        <w:t>CvBS</w:t>
      </w:r>
      <w:proofErr w:type="spellEnd"/>
      <w:r>
        <w:t xml:space="preserve"> maken gebruik van een ondersteunend secretariaat. De ondersteunende secretarissen worden door het BB benoemd.</w:t>
      </w:r>
    </w:p>
    <w:p w14:paraId="75B5508C" w14:textId="4252CC34" w:rsidR="005C28F9" w:rsidRDefault="00486242" w:rsidP="006103EC">
      <w:pPr>
        <w:pStyle w:val="Lijstalinea"/>
        <w:numPr>
          <w:ilvl w:val="0"/>
          <w:numId w:val="9"/>
        </w:numPr>
        <w:spacing w:after="0"/>
        <w:ind w:left="426" w:hanging="426"/>
      </w:pPr>
      <w:r>
        <w:t>Aan het hoofd van het in het voorgaande lid bedoelde secretariaat staat een of meerdere ondersteunende secretarissen, zo nodig bijgestaan door een of meerdere plaatsvervangend ondersteunend</w:t>
      </w:r>
      <w:r w:rsidR="00D073AD">
        <w:t>e</w:t>
      </w:r>
      <w:r>
        <w:t xml:space="preserve"> secretarissen. Aan plaatsvervangend ondersteunend</w:t>
      </w:r>
      <w:r w:rsidR="00794687">
        <w:t>e</w:t>
      </w:r>
      <w:r>
        <w:t xml:space="preserve"> secretarissen komen dezelfde rechten en bevoegdheden toe als aan de ondersteunend</w:t>
      </w:r>
      <w:r w:rsidR="00794687">
        <w:t>e</w:t>
      </w:r>
      <w:r>
        <w:t xml:space="preserve"> secretarissen.</w:t>
      </w:r>
    </w:p>
    <w:p w14:paraId="75B5508D" w14:textId="59B312E9" w:rsidR="005C28F9" w:rsidRDefault="00486242" w:rsidP="006103EC">
      <w:pPr>
        <w:pStyle w:val="Lijstalinea"/>
        <w:numPr>
          <w:ilvl w:val="0"/>
          <w:numId w:val="9"/>
        </w:numPr>
        <w:spacing w:after="0"/>
        <w:ind w:left="426" w:hanging="426"/>
      </w:pPr>
      <w:r>
        <w:t>Het ondersteunend</w:t>
      </w:r>
      <w:r w:rsidR="00794687">
        <w:t>e</w:t>
      </w:r>
      <w:r>
        <w:t xml:space="preserve"> secretariaat verleent administratieve en juridische ondersteuning bij het behandelen van zaken door de CS en de </w:t>
      </w:r>
      <w:proofErr w:type="spellStart"/>
      <w:r>
        <w:t>CvBS</w:t>
      </w:r>
      <w:proofErr w:type="spellEnd"/>
      <w:r>
        <w:t>. Hieronder wordt in e</w:t>
      </w:r>
      <w:r w:rsidR="005C28F9">
        <w:t>lk</w:t>
      </w:r>
      <w:r>
        <w:t xml:space="preserve"> geval verstaan het opmaken van de uitspraken en het ver</w:t>
      </w:r>
      <w:r w:rsidR="00EB0D35">
        <w:t>stur</w:t>
      </w:r>
      <w:r>
        <w:t>en van afschriften van de uitspraken aan bij een zaak betrokken personen, het publiceren van de uitspraken op de wijze als voorzien in artikel 21</w:t>
      </w:r>
      <w:r w:rsidR="005C28F9">
        <w:t xml:space="preserve"> lid </w:t>
      </w:r>
      <w:r>
        <w:t>2 van dit reglement en het bijhouden v</w:t>
      </w:r>
      <w:r w:rsidR="005C28F9">
        <w:t>an een register van uitspraken.</w:t>
      </w:r>
    </w:p>
    <w:p w14:paraId="75B5508E" w14:textId="77777777" w:rsidR="00486242" w:rsidRDefault="00486242" w:rsidP="006103EC">
      <w:pPr>
        <w:pStyle w:val="Lijstalinea"/>
        <w:numPr>
          <w:ilvl w:val="0"/>
          <w:numId w:val="9"/>
        </w:numPr>
        <w:spacing w:after="0"/>
        <w:ind w:left="426" w:hanging="426"/>
      </w:pPr>
      <w:r>
        <w:t xml:space="preserve">De secretarissen van de CS en de </w:t>
      </w:r>
      <w:proofErr w:type="spellStart"/>
      <w:r>
        <w:t>CvBS</w:t>
      </w:r>
      <w:proofErr w:type="spellEnd"/>
      <w:r>
        <w:t xml:space="preserve"> kunnen in overleg met het BB besluiten de</w:t>
      </w:r>
      <w:r w:rsidR="008D4DCC">
        <w:t xml:space="preserve"> administratieve ondersteuning </w:t>
      </w:r>
      <w:r w:rsidR="005C28F9">
        <w:t xml:space="preserve">door het Bondsbureau </w:t>
      </w:r>
      <w:r>
        <w:t xml:space="preserve">te laten uitvoeren. Deze administratieve ondersteuning geschiedt in overleg met degene die de leiding </w:t>
      </w:r>
      <w:r w:rsidR="005C28F9">
        <w:t xml:space="preserve">over </w:t>
      </w:r>
      <w:r>
        <w:t>het Bondsbureau</w:t>
      </w:r>
      <w:r w:rsidR="005C28F9">
        <w:t xml:space="preserve"> heeft</w:t>
      </w:r>
      <w:r>
        <w:t>.</w:t>
      </w:r>
    </w:p>
    <w:p w14:paraId="75B5508F" w14:textId="77777777" w:rsidR="00486242" w:rsidRDefault="005C28F9" w:rsidP="005C28F9">
      <w:pPr>
        <w:pStyle w:val="Kop2"/>
      </w:pPr>
      <w:bookmarkStart w:id="18" w:name="_Toc144716487"/>
      <w:r>
        <w:lastRenderedPageBreak/>
        <w:t xml:space="preserve">Artikel </w:t>
      </w:r>
      <w:r w:rsidR="00486242">
        <w:t>11</w:t>
      </w:r>
      <w:r>
        <w:t xml:space="preserve"> - </w:t>
      </w:r>
      <w:r w:rsidR="00486242">
        <w:t>Bevoegdheden</w:t>
      </w:r>
      <w:bookmarkEnd w:id="18"/>
      <w:r w:rsidR="00486242">
        <w:t xml:space="preserve"> </w:t>
      </w:r>
    </w:p>
    <w:p w14:paraId="75B55090" w14:textId="0C41ED8F" w:rsidR="005C28F9" w:rsidRDefault="00486242" w:rsidP="006103EC">
      <w:pPr>
        <w:pStyle w:val="Lijstalinea"/>
        <w:numPr>
          <w:ilvl w:val="0"/>
          <w:numId w:val="10"/>
        </w:numPr>
        <w:spacing w:after="0"/>
        <w:ind w:left="426" w:hanging="426"/>
      </w:pPr>
      <w:r>
        <w:t>De CS is met inachtneming van artikel 14 t</w:t>
      </w:r>
      <w:r w:rsidR="00D06193">
        <w:t xml:space="preserve">ot en </w:t>
      </w:r>
      <w:r>
        <w:t>m</w:t>
      </w:r>
      <w:r w:rsidR="00D06193">
        <w:t>et</w:t>
      </w:r>
      <w:r>
        <w:t xml:space="preserve"> artikel 16 van dit reglement bevoegd in eerste aanleg kennis te nemen van alle overtredingen als bedoeld in artikel 1</w:t>
      </w:r>
      <w:r w:rsidR="009F7DA5">
        <w:t>2</w:t>
      </w:r>
      <w:r>
        <w:t xml:space="preserve"> van dit reglement</w:t>
      </w:r>
    </w:p>
    <w:p w14:paraId="75B55091" w14:textId="77777777" w:rsidR="009506CB" w:rsidRDefault="005C28F9" w:rsidP="006103EC">
      <w:pPr>
        <w:pStyle w:val="Lijstalinea"/>
        <w:numPr>
          <w:ilvl w:val="0"/>
          <w:numId w:val="10"/>
        </w:numPr>
        <w:tabs>
          <w:tab w:val="left" w:pos="426"/>
        </w:tabs>
        <w:spacing w:after="0"/>
        <w:ind w:left="851" w:hanging="851"/>
      </w:pPr>
      <w:r>
        <w:t>a.</w:t>
      </w:r>
      <w:r w:rsidR="009506CB">
        <w:tab/>
      </w:r>
      <w:r w:rsidR="00486242">
        <w:t xml:space="preserve">De </w:t>
      </w:r>
      <w:proofErr w:type="spellStart"/>
      <w:r w:rsidR="00486242">
        <w:t>CvBS</w:t>
      </w:r>
      <w:proofErr w:type="spellEnd"/>
      <w:r w:rsidR="00486242">
        <w:t xml:space="preserve"> is met inachtneming van artikel 23 van dit </w:t>
      </w:r>
      <w:r w:rsidR="008D4DCC">
        <w:t xml:space="preserve">reglement bevoegd om </w:t>
      </w:r>
      <w:r w:rsidR="00486242">
        <w:t xml:space="preserve">kennis te nemen van alle zaken </w:t>
      </w:r>
      <w:r w:rsidR="009506CB">
        <w:t xml:space="preserve">die </w:t>
      </w:r>
      <w:r w:rsidR="00486242">
        <w:t>in eerste aanleg door de CS zijn behandeld en tegen welke uitspraken beroep is ingesteld.</w:t>
      </w:r>
    </w:p>
    <w:p w14:paraId="75B55092" w14:textId="77777777" w:rsidR="00486242" w:rsidRDefault="001051A7" w:rsidP="001051A7">
      <w:pPr>
        <w:tabs>
          <w:tab w:val="left" w:pos="426"/>
        </w:tabs>
        <w:spacing w:after="0"/>
        <w:ind w:left="851" w:hanging="851"/>
      </w:pPr>
      <w:r>
        <w:tab/>
        <w:t>b.</w:t>
      </w:r>
      <w:r>
        <w:tab/>
      </w:r>
      <w:r w:rsidR="009506CB">
        <w:t>D</w:t>
      </w:r>
      <w:r w:rsidR="00486242">
        <w:t xml:space="preserve">e </w:t>
      </w:r>
      <w:proofErr w:type="spellStart"/>
      <w:r w:rsidR="00486242">
        <w:t>CvBS</w:t>
      </w:r>
      <w:proofErr w:type="spellEnd"/>
      <w:r w:rsidR="00486242">
        <w:t xml:space="preserve"> is tevens bevoegd om in beroep kennis te nemen van zaken</w:t>
      </w:r>
      <w:r w:rsidR="009506CB">
        <w:t xml:space="preserve"> die </w:t>
      </w:r>
      <w:r w:rsidR="00486242">
        <w:t>overeenkomstig he</w:t>
      </w:r>
      <w:r w:rsidR="009506CB">
        <w:t>t bepaalde bij artikel 15 lid 4</w:t>
      </w:r>
      <w:r w:rsidR="00486242">
        <w:t>b van dit reglement niet door de CS in behandeling zijn genomen.</w:t>
      </w:r>
    </w:p>
    <w:p w14:paraId="75B55093" w14:textId="77777777" w:rsidR="00536DDB" w:rsidRDefault="00486242" w:rsidP="006103EC">
      <w:pPr>
        <w:pStyle w:val="Lijstalinea"/>
        <w:numPr>
          <w:ilvl w:val="0"/>
          <w:numId w:val="10"/>
        </w:numPr>
        <w:tabs>
          <w:tab w:val="left" w:pos="500"/>
          <w:tab w:val="left" w:pos="800"/>
          <w:tab w:val="left" w:pos="1100"/>
        </w:tabs>
        <w:spacing w:after="0"/>
      </w:pPr>
      <w:r>
        <w:t>De CS beoordeelt op grond van de aangifte of</w:t>
      </w:r>
      <w:r w:rsidR="00536DDB">
        <w:t xml:space="preserve"> een overtreding is begaan. De </w:t>
      </w:r>
      <w:proofErr w:type="spellStart"/>
      <w:r>
        <w:t>CvBS</w:t>
      </w:r>
      <w:proofErr w:type="spellEnd"/>
      <w:r>
        <w:t xml:space="preserve"> beoordeelt op grond van de aangifte of een overtreding is begaan. </w:t>
      </w:r>
      <w:r w:rsidR="009506CB">
        <w:t xml:space="preserve">Beide </w:t>
      </w:r>
      <w:r>
        <w:t>commissies kunnen voor een andere overtreding dan waarvan aangifte is</w:t>
      </w:r>
      <w:r w:rsidR="00536DDB">
        <w:t xml:space="preserve"> </w:t>
      </w:r>
      <w:r>
        <w:t xml:space="preserve">gedaan een </w:t>
      </w:r>
      <w:r w:rsidR="00B176CB">
        <w:t>klachtzaak aanhangig maken conform artikel 17.</w:t>
      </w:r>
    </w:p>
    <w:p w14:paraId="75B55094" w14:textId="77777777" w:rsidR="00536DDB" w:rsidRDefault="00486242" w:rsidP="006103EC">
      <w:pPr>
        <w:pStyle w:val="Lijstalinea"/>
        <w:numPr>
          <w:ilvl w:val="0"/>
          <w:numId w:val="10"/>
        </w:numPr>
        <w:tabs>
          <w:tab w:val="left" w:pos="500"/>
          <w:tab w:val="left" w:pos="800"/>
          <w:tab w:val="left" w:pos="1100"/>
        </w:tabs>
        <w:spacing w:after="0"/>
      </w:pPr>
      <w:r>
        <w:t xml:space="preserve">De CS en de </w:t>
      </w:r>
      <w:proofErr w:type="spellStart"/>
      <w:r>
        <w:t>Cv</w:t>
      </w:r>
      <w:r w:rsidR="00536DDB">
        <w:t>BS</w:t>
      </w:r>
      <w:proofErr w:type="spellEnd"/>
      <w:r w:rsidR="00536DDB">
        <w:t xml:space="preserve"> kunnen </w:t>
      </w:r>
      <w:r w:rsidR="009506CB">
        <w:t>elk</w:t>
      </w:r>
      <w:r w:rsidR="00536DDB">
        <w:t xml:space="preserve"> lid, orgaan of </w:t>
      </w:r>
      <w:r>
        <w:t>commissie van de KNBSB verplichten voor de betreffende commissie gestel</w:t>
      </w:r>
      <w:r w:rsidR="00536DDB">
        <w:t xml:space="preserve">de vragen schriftelijk </w:t>
      </w:r>
      <w:r>
        <w:t>of ter zitting mo</w:t>
      </w:r>
      <w:r w:rsidR="00536DDB">
        <w:t>ndeling te beantwoorden.</w:t>
      </w:r>
    </w:p>
    <w:p w14:paraId="75B55095" w14:textId="77777777" w:rsidR="00536DDB" w:rsidRDefault="009506CB" w:rsidP="006103EC">
      <w:pPr>
        <w:pStyle w:val="Lijstalinea"/>
        <w:numPr>
          <w:ilvl w:val="0"/>
          <w:numId w:val="10"/>
        </w:numPr>
        <w:tabs>
          <w:tab w:val="left" w:pos="500"/>
          <w:tab w:val="left" w:pos="800"/>
          <w:tab w:val="left" w:pos="1100"/>
        </w:tabs>
        <w:spacing w:after="0"/>
      </w:pPr>
      <w:r>
        <w:t>De o</w:t>
      </w:r>
      <w:r w:rsidR="00486242">
        <w:t xml:space="preserve">nder lid 4 genoemde personen zijn verplicht op </w:t>
      </w:r>
      <w:r w:rsidR="00536DDB">
        <w:t xml:space="preserve">eerste verzoek alle door de CS </w:t>
      </w:r>
      <w:r w:rsidR="00486242">
        <w:t xml:space="preserve">en </w:t>
      </w:r>
      <w:r>
        <w:t xml:space="preserve">de </w:t>
      </w:r>
      <w:proofErr w:type="spellStart"/>
      <w:r w:rsidR="00486242">
        <w:t>CvBS</w:t>
      </w:r>
      <w:proofErr w:type="spellEnd"/>
      <w:r w:rsidR="00486242">
        <w:t xml:space="preserve"> voor het beoordelen of het behandelen van een zaak benodigde verzochte medewerking te verlenen en informatie te verstrekken.</w:t>
      </w:r>
    </w:p>
    <w:p w14:paraId="75B55096" w14:textId="77777777" w:rsidR="00B176CB" w:rsidRDefault="00B176CB" w:rsidP="006103EC">
      <w:pPr>
        <w:pStyle w:val="Lijstalinea"/>
        <w:numPr>
          <w:ilvl w:val="0"/>
          <w:numId w:val="10"/>
        </w:numPr>
        <w:tabs>
          <w:tab w:val="left" w:pos="500"/>
          <w:tab w:val="left" w:pos="800"/>
          <w:tab w:val="left" w:pos="1100"/>
        </w:tabs>
        <w:spacing w:after="0"/>
      </w:pPr>
      <w:r>
        <w:t xml:space="preserve">De CS en de </w:t>
      </w:r>
      <w:proofErr w:type="spellStart"/>
      <w:r>
        <w:t>CvBS</w:t>
      </w:r>
      <w:proofErr w:type="spellEnd"/>
      <w:r>
        <w:t xml:space="preserve"> hebben de bevoegdheid om gedaagden en getuigen te vragen zich te identificeren. Een gedaagde of getuige is gehouden hieraan gevolg te geven.</w:t>
      </w:r>
    </w:p>
    <w:p w14:paraId="75B55097" w14:textId="77777777" w:rsidR="00B176CB" w:rsidRDefault="007057CA" w:rsidP="006103EC">
      <w:pPr>
        <w:pStyle w:val="Lijstalinea"/>
        <w:numPr>
          <w:ilvl w:val="0"/>
          <w:numId w:val="10"/>
        </w:numPr>
        <w:tabs>
          <w:tab w:val="left" w:pos="500"/>
          <w:tab w:val="left" w:pos="800"/>
          <w:tab w:val="left" w:pos="1100"/>
        </w:tabs>
        <w:spacing w:after="0"/>
      </w:pPr>
      <w:r>
        <w:t xml:space="preserve">Tegen </w:t>
      </w:r>
      <w:r w:rsidR="00486242">
        <w:t>een uitspra</w:t>
      </w:r>
      <w:r w:rsidR="00536DDB">
        <w:t xml:space="preserve">ak van de </w:t>
      </w:r>
      <w:proofErr w:type="spellStart"/>
      <w:r w:rsidR="00536DDB">
        <w:t>CvB</w:t>
      </w:r>
      <w:r w:rsidR="00486242">
        <w:t>S</w:t>
      </w:r>
      <w:proofErr w:type="spellEnd"/>
      <w:r w:rsidR="00486242">
        <w:t xml:space="preserve"> </w:t>
      </w:r>
      <w:r>
        <w:t xml:space="preserve">kan </w:t>
      </w:r>
      <w:r w:rsidR="00486242">
        <w:t xml:space="preserve">beroep bij </w:t>
      </w:r>
      <w:r w:rsidR="00536DDB">
        <w:t xml:space="preserve">het </w:t>
      </w:r>
      <w:r w:rsidR="00486242">
        <w:t xml:space="preserve">Court of </w:t>
      </w:r>
      <w:proofErr w:type="spellStart"/>
      <w:r w:rsidR="00486242">
        <w:t>Arbitration</w:t>
      </w:r>
      <w:proofErr w:type="spellEnd"/>
      <w:r w:rsidR="00486242">
        <w:t xml:space="preserve"> of </w:t>
      </w:r>
      <w:proofErr w:type="spellStart"/>
      <w:r w:rsidR="00486242">
        <w:t>Sports</w:t>
      </w:r>
      <w:proofErr w:type="spellEnd"/>
      <w:r w:rsidR="00486242">
        <w:t xml:space="preserve"> (CAS) te Lausanne</w:t>
      </w:r>
      <w:r>
        <w:t xml:space="preserve"> worden ingesteld</w:t>
      </w:r>
      <w:r w:rsidR="00486242">
        <w:t>.</w:t>
      </w:r>
      <w:r w:rsidR="00536DDB">
        <w:t xml:space="preserve"> </w:t>
      </w:r>
      <w:r w:rsidR="00486242">
        <w:t xml:space="preserve">Op dat beroep zijn de reglementen van </w:t>
      </w:r>
      <w:r w:rsidR="00536DDB">
        <w:t xml:space="preserve">het </w:t>
      </w:r>
      <w:r w:rsidR="00486242">
        <w:t>CAS van toepassing.</w:t>
      </w:r>
    </w:p>
    <w:p w14:paraId="75B55099" w14:textId="77777777" w:rsidR="00486242" w:rsidRDefault="00486242" w:rsidP="00536DDB">
      <w:pPr>
        <w:pStyle w:val="Kop1"/>
      </w:pPr>
      <w:bookmarkStart w:id="19" w:name="_Toc144716488"/>
      <w:r>
        <w:t xml:space="preserve">HOOFDSTUK 3 </w:t>
      </w:r>
      <w:r w:rsidR="00536DDB">
        <w:t xml:space="preserve">- </w:t>
      </w:r>
      <w:r>
        <w:t>OVERTREDINGEN</w:t>
      </w:r>
      <w:bookmarkEnd w:id="19"/>
    </w:p>
    <w:p w14:paraId="75B5509A" w14:textId="77777777" w:rsidR="00486242" w:rsidRDefault="00536DDB" w:rsidP="00536DDB">
      <w:pPr>
        <w:pStyle w:val="Kop2"/>
      </w:pPr>
      <w:bookmarkStart w:id="20" w:name="_Toc144716489"/>
      <w:r>
        <w:t xml:space="preserve">Artikel </w:t>
      </w:r>
      <w:r w:rsidR="00486242">
        <w:t>12</w:t>
      </w:r>
      <w:r>
        <w:t xml:space="preserve"> - </w:t>
      </w:r>
      <w:r w:rsidR="00486242">
        <w:t>Begripsomschrijving</w:t>
      </w:r>
      <w:bookmarkEnd w:id="20"/>
    </w:p>
    <w:p w14:paraId="75B5509B" w14:textId="77777777" w:rsidR="00C569C5" w:rsidRDefault="00486242" w:rsidP="006103EC">
      <w:pPr>
        <w:pStyle w:val="Lijstalinea"/>
        <w:numPr>
          <w:ilvl w:val="0"/>
          <w:numId w:val="11"/>
        </w:numPr>
        <w:spacing w:after="0"/>
        <w:ind w:left="426" w:hanging="426"/>
      </w:pPr>
      <w:r>
        <w:t>Als overtreding in de zin van dit reglement wordt bes</w:t>
      </w:r>
      <w:r w:rsidR="00583E9E">
        <w:t>chouwd elk handelen of nalaten:</w:t>
      </w:r>
      <w:r>
        <w:t xml:space="preserve"> </w:t>
      </w:r>
    </w:p>
    <w:p w14:paraId="75B5509C" w14:textId="77777777" w:rsidR="00B9541A" w:rsidRDefault="00486242" w:rsidP="006103EC">
      <w:pPr>
        <w:pStyle w:val="Lijstalinea"/>
        <w:numPr>
          <w:ilvl w:val="1"/>
          <w:numId w:val="11"/>
        </w:numPr>
        <w:spacing w:after="0"/>
        <w:ind w:left="851" w:hanging="425"/>
      </w:pPr>
      <w:r>
        <w:t>als gevolg waarvan een bepaling van de vastgestelde wedstrijdbepalingen wordt overtreden;</w:t>
      </w:r>
    </w:p>
    <w:p w14:paraId="75B5509D" w14:textId="77777777" w:rsidR="00B9541A" w:rsidRDefault="00486242" w:rsidP="006103EC">
      <w:pPr>
        <w:pStyle w:val="Lijstalinea"/>
        <w:numPr>
          <w:ilvl w:val="1"/>
          <w:numId w:val="11"/>
        </w:numPr>
        <w:spacing w:after="0"/>
        <w:ind w:left="851" w:hanging="425"/>
      </w:pPr>
      <w:r>
        <w:t>bestaande uit laakbaar gedrag door een lid vo</w:t>
      </w:r>
      <w:r w:rsidR="00B9541A">
        <w:t>or, tijdens of na</w:t>
      </w:r>
      <w:r w:rsidR="00583E9E">
        <w:t xml:space="preserve"> (</w:t>
      </w:r>
      <w:r w:rsidR="00B9541A">
        <w:t xml:space="preserve">althans in </w:t>
      </w:r>
      <w:r>
        <w:t>direct verband met</w:t>
      </w:r>
      <w:r w:rsidR="00583E9E">
        <w:t>)</w:t>
      </w:r>
      <w:r>
        <w:t xml:space="preserve"> een </w:t>
      </w:r>
      <w:r w:rsidR="005B19C0">
        <w:t xml:space="preserve">goedgekeurde </w:t>
      </w:r>
      <w:r>
        <w:t>wedstrijd</w:t>
      </w:r>
      <w:r w:rsidR="00583E9E">
        <w:t>;</w:t>
      </w:r>
    </w:p>
    <w:p w14:paraId="75B5509E" w14:textId="77777777" w:rsidR="00B9541A" w:rsidRDefault="00486242" w:rsidP="006103EC">
      <w:pPr>
        <w:pStyle w:val="Lijstalinea"/>
        <w:numPr>
          <w:ilvl w:val="1"/>
          <w:numId w:val="11"/>
        </w:numPr>
        <w:spacing w:after="0"/>
        <w:ind w:left="851" w:hanging="425"/>
      </w:pPr>
      <w:r>
        <w:t>als gevolg waarvan een bepaling in de statuten of in een regleme</w:t>
      </w:r>
      <w:r w:rsidR="00B9541A">
        <w:t xml:space="preserve">nt van de KNBSB, dit reglement </w:t>
      </w:r>
      <w:r>
        <w:t>daaronder begrepen, wordt overtreden;</w:t>
      </w:r>
    </w:p>
    <w:p w14:paraId="75B5509F" w14:textId="77777777" w:rsidR="00B9541A" w:rsidRDefault="00486242" w:rsidP="006103EC">
      <w:pPr>
        <w:pStyle w:val="Lijstalinea"/>
        <w:numPr>
          <w:ilvl w:val="1"/>
          <w:numId w:val="11"/>
        </w:numPr>
        <w:spacing w:after="0"/>
        <w:ind w:left="851" w:hanging="425"/>
      </w:pPr>
      <w:r>
        <w:t>dat in strijd is met een besluit van een orgaan van de KNBSB, uitvoeringsbesluiten daaronder begrepen</w:t>
      </w:r>
      <w:r w:rsidR="00583E9E">
        <w:t>;</w:t>
      </w:r>
    </w:p>
    <w:p w14:paraId="75B550A0" w14:textId="77777777" w:rsidR="00B9541A" w:rsidRDefault="00486242" w:rsidP="006103EC">
      <w:pPr>
        <w:pStyle w:val="Lijstalinea"/>
        <w:numPr>
          <w:ilvl w:val="1"/>
          <w:numId w:val="11"/>
        </w:numPr>
        <w:spacing w:after="0"/>
        <w:ind w:left="851" w:hanging="425"/>
      </w:pPr>
      <w:r>
        <w:t>waarbij een lid zich jegens een ander lid of een orgaan van de KNBSB niet gedraagt naar hetgeen door de redelijkheid en billijkheid wordt verlangd;</w:t>
      </w:r>
    </w:p>
    <w:p w14:paraId="75B550A1" w14:textId="77777777" w:rsidR="00B9541A" w:rsidRDefault="00486242" w:rsidP="006103EC">
      <w:pPr>
        <w:pStyle w:val="Lijstalinea"/>
        <w:numPr>
          <w:ilvl w:val="1"/>
          <w:numId w:val="11"/>
        </w:numPr>
        <w:spacing w:after="0"/>
        <w:ind w:left="851" w:hanging="425"/>
      </w:pPr>
      <w:r>
        <w:t>als gevolg waarvan de goede gang van zaken binnen de KNBSB wordt belemmerd of waardoor de belangen van de KNBSB worden geschaad, in de meest ruime zin van het woord.</w:t>
      </w:r>
    </w:p>
    <w:p w14:paraId="75B550A2" w14:textId="77777777" w:rsidR="00B9541A" w:rsidRDefault="00486242" w:rsidP="00972712">
      <w:pPr>
        <w:pStyle w:val="Lijstalinea"/>
        <w:numPr>
          <w:ilvl w:val="0"/>
          <w:numId w:val="11"/>
        </w:numPr>
        <w:spacing w:after="0"/>
      </w:pPr>
      <w:r>
        <w:t xml:space="preserve">De in lid 1 onder a en b aangeduide overtredingen worden hierna in dit reglement aangemerkt als </w:t>
      </w:r>
      <w:r w:rsidRPr="00583E9E">
        <w:rPr>
          <w:u w:val="single"/>
        </w:rPr>
        <w:t>strafzaak</w:t>
      </w:r>
      <w:r>
        <w:t>. De in lid 1 onder c t</w:t>
      </w:r>
      <w:r w:rsidR="00583E9E">
        <w:t xml:space="preserve">ot en met </w:t>
      </w:r>
      <w:r>
        <w:t xml:space="preserve">f aangeduide overtredingen worden hierna </w:t>
      </w:r>
      <w:r w:rsidR="00583E9E">
        <w:t xml:space="preserve">in dit reglement aangeduid als </w:t>
      </w:r>
      <w:r w:rsidRPr="00583E9E">
        <w:rPr>
          <w:u w:val="single"/>
        </w:rPr>
        <w:t>klachtzaak</w:t>
      </w:r>
      <w:r>
        <w:t>.</w:t>
      </w:r>
    </w:p>
    <w:p w14:paraId="75B550A3" w14:textId="75FC7A04" w:rsidR="00B9541A" w:rsidRDefault="00486242" w:rsidP="00972712">
      <w:pPr>
        <w:pStyle w:val="Lijstalinea"/>
        <w:numPr>
          <w:ilvl w:val="0"/>
          <w:numId w:val="11"/>
        </w:numPr>
        <w:spacing w:after="0"/>
      </w:pPr>
      <w:r>
        <w:t xml:space="preserve">Er is geen sprake van een overtreding </w:t>
      </w:r>
      <w:r w:rsidR="007549DE">
        <w:t xml:space="preserve">in de zin </w:t>
      </w:r>
      <w:r>
        <w:t>van dit reglement</w:t>
      </w:r>
      <w:r w:rsidR="00583E9E">
        <w:t xml:space="preserve"> als er </w:t>
      </w:r>
      <w:r>
        <w:t xml:space="preserve">sprake is van een overtreding die krachtens het Tuchtreglement </w:t>
      </w:r>
      <w:r w:rsidR="00583E9E">
        <w:t>S</w:t>
      </w:r>
      <w:r>
        <w:t xml:space="preserve">eksuele </w:t>
      </w:r>
      <w:r w:rsidR="00583E9E">
        <w:t>I</w:t>
      </w:r>
      <w:r>
        <w:t>ntimidatie</w:t>
      </w:r>
      <w:r w:rsidR="00512754">
        <w:t xml:space="preserve">, </w:t>
      </w:r>
      <w:r w:rsidR="00391FA7">
        <w:t xml:space="preserve">het </w:t>
      </w:r>
      <w:r w:rsidR="00512754">
        <w:t>Reglement Matchfixing</w:t>
      </w:r>
      <w:r>
        <w:t xml:space="preserve"> </w:t>
      </w:r>
      <w:r>
        <w:lastRenderedPageBreak/>
        <w:t xml:space="preserve">of het Tuchtreglement </w:t>
      </w:r>
      <w:r w:rsidR="00583E9E">
        <w:t>D</w:t>
      </w:r>
      <w:r>
        <w:t>opingzaken respectievelijk het Dopingreglement van het Instituut Sportrechtspraak strafbaar is gesteld en voor zover de KNBSB met het Instituut Sportrechtspraak een overeenkomst heeft gesloten waarin de KNBSB de tuchtrechtspraak ter zake van voornoemde onderwerpen aan het Instituut Sportrechtspraak</w:t>
      </w:r>
      <w:r w:rsidR="00583E9E">
        <w:t xml:space="preserve"> heeft overgedragen</w:t>
      </w:r>
      <w:r>
        <w:t>. In gevallen van seksuele intimidatie</w:t>
      </w:r>
      <w:r w:rsidR="00864FFA">
        <w:t>, matchfixing</w:t>
      </w:r>
      <w:r>
        <w:t xml:space="preserve"> en doping gelden voornoemde reglementen van het Instituut Sportrechtspraak als de van toepassing zijnde reglementen van de KNBSB.</w:t>
      </w:r>
    </w:p>
    <w:p w14:paraId="75B550A4" w14:textId="77777777" w:rsidR="00486242" w:rsidRPr="00B9541A" w:rsidRDefault="00B9541A" w:rsidP="00972712">
      <w:pPr>
        <w:pStyle w:val="Lijstalinea"/>
        <w:numPr>
          <w:ilvl w:val="0"/>
          <w:numId w:val="11"/>
        </w:numPr>
        <w:spacing w:after="0"/>
      </w:pPr>
      <w:r>
        <w:t>O</w:t>
      </w:r>
      <w:r w:rsidR="00486242">
        <w:t>nder overtreding wordt mede verstaan het niet, niet tijdig of in onvoldoende mate nakomen van verplichtingen ingevolge dit reglement, alsmede het gelegenheid bieden of aansporen tot het vergemakkelijken van of het behulpzaam zijn bij het plegen van een in dit artikel bedoelde overtreding.</w:t>
      </w:r>
    </w:p>
    <w:p w14:paraId="75B550A5" w14:textId="77777777" w:rsidR="00486242" w:rsidRDefault="00B9541A" w:rsidP="00B9541A">
      <w:pPr>
        <w:pStyle w:val="Kop2"/>
      </w:pPr>
      <w:bookmarkStart w:id="21" w:name="_Toc144716490"/>
      <w:r>
        <w:t xml:space="preserve">Artikel </w:t>
      </w:r>
      <w:r w:rsidR="00486242">
        <w:t>13</w:t>
      </w:r>
      <w:r>
        <w:t xml:space="preserve"> - </w:t>
      </w:r>
      <w:r w:rsidR="00486242">
        <w:t>Voorafgaande bepalingen</w:t>
      </w:r>
      <w:bookmarkEnd w:id="21"/>
    </w:p>
    <w:p w14:paraId="75B550A6" w14:textId="15A49D00" w:rsidR="007119DE" w:rsidRDefault="00486242" w:rsidP="00972712">
      <w:pPr>
        <w:pStyle w:val="Lijstalinea"/>
        <w:numPr>
          <w:ilvl w:val="0"/>
          <w:numId w:val="12"/>
        </w:numPr>
        <w:spacing w:after="0"/>
        <w:ind w:left="426" w:hanging="426"/>
      </w:pPr>
      <w:r>
        <w:t xml:space="preserve">Overtredingen in de zin van dit reglement </w:t>
      </w:r>
      <w:r w:rsidR="00D11C2A">
        <w:t xml:space="preserve">worden </w:t>
      </w:r>
      <w:r>
        <w:t xml:space="preserve">alleen bestraft </w:t>
      </w:r>
      <w:r w:rsidR="00D11C2A">
        <w:t xml:space="preserve">als </w:t>
      </w:r>
      <w:r>
        <w:t xml:space="preserve">een overtreding </w:t>
      </w:r>
      <w:r w:rsidR="00D11C2A">
        <w:t>heeft plaatsgevonden van een</w:t>
      </w:r>
      <w:r w:rsidR="00A35C9A">
        <w:t xml:space="preserve"> </w:t>
      </w:r>
      <w:r>
        <w:t xml:space="preserve">bepaling in de statuten, reglementen of wedstrijdbepalingen van de KNBSB dan wel in een daartoe strekkend besluit van </w:t>
      </w:r>
      <w:r w:rsidR="004044FC">
        <w:t>het Congres</w:t>
      </w:r>
      <w:r>
        <w:t xml:space="preserve"> of van het BB.</w:t>
      </w:r>
    </w:p>
    <w:p w14:paraId="75B550A7" w14:textId="77777777" w:rsidR="007119DE" w:rsidRDefault="00C60884" w:rsidP="00972712">
      <w:pPr>
        <w:pStyle w:val="Lijstalinea"/>
        <w:numPr>
          <w:ilvl w:val="0"/>
          <w:numId w:val="12"/>
        </w:numPr>
        <w:spacing w:after="0"/>
        <w:ind w:left="426" w:hanging="426"/>
      </w:pPr>
      <w:r>
        <w:t>Als</w:t>
      </w:r>
      <w:r w:rsidR="00486242">
        <w:t xml:space="preserve"> de in artikel 12 lid 1 bedoelde bepalingen worden gewijzigd na het tijdstip waarop overtreding zich heeft voorgedaan, worden de voor de betrokkene gunstigste bepalingen toegepast.</w:t>
      </w:r>
    </w:p>
    <w:p w14:paraId="75B550A8" w14:textId="77777777" w:rsidR="00F84617" w:rsidRDefault="00486242" w:rsidP="00972712">
      <w:pPr>
        <w:pStyle w:val="Lijstalinea"/>
        <w:numPr>
          <w:ilvl w:val="0"/>
          <w:numId w:val="12"/>
        </w:numPr>
        <w:spacing w:after="0"/>
        <w:ind w:left="426" w:hanging="426"/>
      </w:pPr>
      <w:r>
        <w:t xml:space="preserve">Het bewijs van een overtreding is geleverd </w:t>
      </w:r>
      <w:r w:rsidR="00C60884">
        <w:t xml:space="preserve">als </w:t>
      </w:r>
      <w:r>
        <w:t xml:space="preserve">de CS of </w:t>
      </w:r>
      <w:r w:rsidR="00C60884">
        <w:t xml:space="preserve">de </w:t>
      </w:r>
      <w:proofErr w:type="spellStart"/>
      <w:r>
        <w:t>C</w:t>
      </w:r>
      <w:r w:rsidR="007119DE">
        <w:t>v</w:t>
      </w:r>
      <w:r>
        <w:t>BS</w:t>
      </w:r>
      <w:proofErr w:type="spellEnd"/>
      <w:r w:rsidR="007119DE">
        <w:t xml:space="preserve"> op grond van feiten en </w:t>
      </w:r>
      <w:r>
        <w:t>omstandigheden de overtuiging heeft dat de betrokkene de overtreding heeft begaan. Voornoemde commissies kunnen het bewijs mede gronden op stukken, verklaringen, foto ‘s, televisiebeelden of videobeelden.</w:t>
      </w:r>
    </w:p>
    <w:p w14:paraId="75B550A9" w14:textId="77777777" w:rsidR="007119DE" w:rsidRDefault="00486242" w:rsidP="00972712">
      <w:pPr>
        <w:pStyle w:val="Lijstalinea"/>
        <w:numPr>
          <w:ilvl w:val="0"/>
          <w:numId w:val="12"/>
        </w:numPr>
        <w:spacing w:after="0"/>
        <w:ind w:left="426" w:hanging="426"/>
      </w:pPr>
      <w:r>
        <w:t>Overtredingen</w:t>
      </w:r>
      <w:r w:rsidR="007119DE">
        <w:t xml:space="preserve"> kunnen door de CS of </w:t>
      </w:r>
      <w:proofErr w:type="spellStart"/>
      <w:r w:rsidR="007119DE">
        <w:t>CvBS</w:t>
      </w:r>
      <w:proofErr w:type="spellEnd"/>
      <w:r w:rsidR="007119DE">
        <w:t xml:space="preserve"> ook </w:t>
      </w:r>
      <w:r>
        <w:t xml:space="preserve">worden bestraft </w:t>
      </w:r>
      <w:r w:rsidR="00C60884">
        <w:t>als</w:t>
      </w:r>
      <w:r>
        <w:t xml:space="preserve"> dezelfde gedraging/</w:t>
      </w:r>
      <w:r w:rsidR="007119DE">
        <w:t xml:space="preserve"> </w:t>
      </w:r>
      <w:r>
        <w:t>overtreding ter beoordel</w:t>
      </w:r>
      <w:r w:rsidR="007119DE">
        <w:t xml:space="preserve">ing aan de strafrechter of aan </w:t>
      </w:r>
      <w:r>
        <w:t>de burgerlijke rechter is of kan worden voorgelegd.</w:t>
      </w:r>
    </w:p>
    <w:p w14:paraId="75B550AA" w14:textId="77777777" w:rsidR="00486242" w:rsidRDefault="007119DE" w:rsidP="007119DE">
      <w:pPr>
        <w:pStyle w:val="Kop2"/>
      </w:pPr>
      <w:bookmarkStart w:id="22" w:name="_Toc144716491"/>
      <w:r>
        <w:t xml:space="preserve">Artikel </w:t>
      </w:r>
      <w:r w:rsidR="00486242">
        <w:t>14</w:t>
      </w:r>
      <w:r>
        <w:t xml:space="preserve"> - </w:t>
      </w:r>
      <w:r w:rsidR="00486242">
        <w:t>Strafbaarheid</w:t>
      </w:r>
      <w:bookmarkEnd w:id="22"/>
    </w:p>
    <w:p w14:paraId="75B550AB" w14:textId="77777777" w:rsidR="001E2863" w:rsidRDefault="00486242" w:rsidP="00972712">
      <w:pPr>
        <w:pStyle w:val="Lijstalinea"/>
        <w:numPr>
          <w:ilvl w:val="0"/>
          <w:numId w:val="13"/>
        </w:numPr>
        <w:spacing w:after="0"/>
        <w:ind w:left="426" w:hanging="426"/>
      </w:pPr>
      <w:r>
        <w:t xml:space="preserve">Een overtreding in de zin van dit reglement is strafbaar </w:t>
      </w:r>
      <w:r w:rsidR="006C4AD1">
        <w:t>als</w:t>
      </w:r>
      <w:r>
        <w:t xml:space="preserve"> er sprake is van opzet, schuld, nalatigheid of onzorgvuldigheid van de betrokkene.</w:t>
      </w:r>
    </w:p>
    <w:p w14:paraId="75B550AC" w14:textId="77777777" w:rsidR="001E2863" w:rsidRDefault="00486242" w:rsidP="00972712">
      <w:pPr>
        <w:pStyle w:val="Lijstalinea"/>
        <w:numPr>
          <w:ilvl w:val="0"/>
          <w:numId w:val="13"/>
        </w:numPr>
        <w:spacing w:after="0"/>
        <w:ind w:left="426" w:hanging="426"/>
      </w:pPr>
      <w:r>
        <w:t>Een overtreding begaan door één of meer leden van een aangesloten vereniging kan daarnaast of op zichzelf beschouwd gelden als een overtreding begaan door deze aangesloten vereniging.</w:t>
      </w:r>
    </w:p>
    <w:p w14:paraId="75B550AD" w14:textId="77777777" w:rsidR="001E2863" w:rsidRDefault="001E2863" w:rsidP="00972712">
      <w:pPr>
        <w:pStyle w:val="Lijstalinea"/>
        <w:numPr>
          <w:ilvl w:val="0"/>
          <w:numId w:val="13"/>
        </w:numPr>
        <w:spacing w:after="0"/>
        <w:ind w:left="426" w:hanging="426"/>
      </w:pPr>
      <w:r>
        <w:t>E</w:t>
      </w:r>
      <w:r w:rsidR="00486242">
        <w:t>en overtreding begaan door een persoon bij deelname op enigerlei wijze aan activiteiten van de KNBSB zonder voorafgaande mededeling van deze deelname door de aangesloten vereniging aan de KNBSB dan wel uitdrukkelijke toestemming tot deelname door het BB, kan daarnaast of op zichzelf beschouwd worden als een overtreding begaan door een aangesloten vereniging, bestuursleden van die aangesloten vereniging en/of de coach van het betreffende team v</w:t>
      </w:r>
      <w:r>
        <w:t>an de aangesloten vereniging.</w:t>
      </w:r>
    </w:p>
    <w:p w14:paraId="75B550AE" w14:textId="77777777" w:rsidR="001E2863" w:rsidRDefault="00F5552C" w:rsidP="001E2863">
      <w:pPr>
        <w:pStyle w:val="Lijstalinea"/>
        <w:spacing w:after="0"/>
        <w:ind w:left="426"/>
      </w:pPr>
      <w:r>
        <w:t>Als</w:t>
      </w:r>
      <w:r w:rsidR="00486242">
        <w:t xml:space="preserve"> het een wedstrijdofficial bij die</w:t>
      </w:r>
      <w:r w:rsidR="005B19C0">
        <w:t xml:space="preserve"> goedgekeurde</w:t>
      </w:r>
      <w:r w:rsidR="00486242">
        <w:t xml:space="preserve"> wedstrijd betref</w:t>
      </w:r>
      <w:r w:rsidR="006C4AD1">
        <w:t xml:space="preserve">t kunnen de CS en </w:t>
      </w:r>
      <w:r w:rsidR="00C529B1">
        <w:t xml:space="preserve">de </w:t>
      </w:r>
      <w:proofErr w:type="spellStart"/>
      <w:r w:rsidR="00486242">
        <w:t>CvBS</w:t>
      </w:r>
      <w:proofErr w:type="spellEnd"/>
      <w:r w:rsidR="00486242">
        <w:t xml:space="preserve"> hem voor </w:t>
      </w:r>
      <w:r>
        <w:t>h</w:t>
      </w:r>
      <w:r w:rsidR="00486242">
        <w:t>e</w:t>
      </w:r>
      <w:r>
        <w:t>t</w:t>
      </w:r>
      <w:r w:rsidR="00486242">
        <w:t xml:space="preserve"> behandel</w:t>
      </w:r>
      <w:r>
        <w:t>e</w:t>
      </w:r>
      <w:r w:rsidR="00486242">
        <w:t>n van de zaak als rechtsgeldig aangemeld beschouwen</w:t>
      </w:r>
      <w:r w:rsidR="006C4AD1">
        <w:t>.</w:t>
      </w:r>
    </w:p>
    <w:p w14:paraId="75B550AF" w14:textId="1197E546" w:rsidR="001E2863" w:rsidRDefault="00486242" w:rsidP="00972712">
      <w:pPr>
        <w:pStyle w:val="Lijstalinea"/>
        <w:numPr>
          <w:ilvl w:val="0"/>
          <w:numId w:val="13"/>
        </w:numPr>
        <w:spacing w:after="0"/>
        <w:ind w:left="426" w:hanging="426"/>
      </w:pPr>
      <w:r>
        <w:t>Een overtreding bestaande uit het door een lid van een aangesloten vereniging op enigerlei wijze deelnemen aan een KNBSB</w:t>
      </w:r>
      <w:r w:rsidR="006C4AD1">
        <w:t>-</w:t>
      </w:r>
      <w:r>
        <w:t xml:space="preserve">activiteit ondanks een daartoe strekkende uitspraak van de CS of </w:t>
      </w:r>
      <w:r w:rsidR="006C4AD1">
        <w:t xml:space="preserve">de </w:t>
      </w:r>
      <w:proofErr w:type="spellStart"/>
      <w:r>
        <w:t>CvBS</w:t>
      </w:r>
      <w:proofErr w:type="spellEnd"/>
      <w:r>
        <w:t xml:space="preserve"> die deze deelname verbiedt, kan daarnaast of op zichzelf beschouwd worden als een overtreding </w:t>
      </w:r>
      <w:r w:rsidR="006C4AD1">
        <w:t xml:space="preserve">begaan door een </w:t>
      </w:r>
      <w:r>
        <w:t>aangesloten vereniging, de bestuursleden van de aangesloten vereniging en/of de coach van het betreffende tea</w:t>
      </w:r>
      <w:r w:rsidR="001E2863">
        <w:t>m van de aangesloten vereniging.</w:t>
      </w:r>
    </w:p>
    <w:p w14:paraId="4AE9221D" w14:textId="77777777" w:rsidR="00FE1850" w:rsidRDefault="00486242" w:rsidP="00FE1850">
      <w:pPr>
        <w:pStyle w:val="Lijstalinea"/>
        <w:numPr>
          <w:ilvl w:val="0"/>
          <w:numId w:val="13"/>
        </w:numPr>
        <w:spacing w:after="0"/>
        <w:ind w:left="426" w:hanging="426"/>
      </w:pPr>
      <w:r>
        <w:lastRenderedPageBreak/>
        <w:t>Een overtreding bestaande uit het door een lid</w:t>
      </w:r>
      <w:r w:rsidR="006C4AD1">
        <w:t xml:space="preserve"> </w:t>
      </w:r>
      <w:r>
        <w:t>van een aangesloten vereniging op enigerle</w:t>
      </w:r>
      <w:r w:rsidR="006C4AD1">
        <w:t>i wijze deelnemen aan een KNBSB-</w:t>
      </w:r>
      <w:r>
        <w:t xml:space="preserve">activiteit onder een valse naam kan daarnaast of op zichzelf beschouwd worden als </w:t>
      </w:r>
      <w:r w:rsidR="001E2863">
        <w:t xml:space="preserve">een overtreding </w:t>
      </w:r>
      <w:r w:rsidR="006C4AD1">
        <w:t xml:space="preserve">begaan door een </w:t>
      </w:r>
      <w:r>
        <w:t>aangesloten vereniging, bestuursleden van die aangesloten vereniging en/of de coach van het betreffende team van de aangesloten vereniging.</w:t>
      </w:r>
    </w:p>
    <w:p w14:paraId="75B550B2" w14:textId="27538A30" w:rsidR="001E2863" w:rsidRPr="00FE1850" w:rsidRDefault="001E2863" w:rsidP="00FE1850">
      <w:pPr>
        <w:pStyle w:val="Lijstalinea"/>
        <w:numPr>
          <w:ilvl w:val="0"/>
          <w:numId w:val="13"/>
        </w:numPr>
        <w:spacing w:after="0"/>
        <w:ind w:left="426" w:hanging="426"/>
      </w:pPr>
      <w:r>
        <w:t>E</w:t>
      </w:r>
      <w:r w:rsidR="00486242">
        <w:t xml:space="preserve">en overtreding begaan door </w:t>
      </w:r>
      <w:r w:rsidR="00F1013A">
        <w:t xml:space="preserve">een of meerdere </w:t>
      </w:r>
      <w:r w:rsidR="00486242">
        <w:t xml:space="preserve">toeschouwers van een </w:t>
      </w:r>
      <w:r w:rsidR="00286000">
        <w:t xml:space="preserve">goedgekeurde </w:t>
      </w:r>
      <w:r w:rsidR="00486242">
        <w:t>wedstr</w:t>
      </w:r>
      <w:r w:rsidR="00F1013A">
        <w:t xml:space="preserve">ijd kan daarnaast of op zichzelf </w:t>
      </w:r>
      <w:r w:rsidR="00486242">
        <w:t>beschouwd worden als een overtreding van de aangesloten vereniging welke deze toeschouwer</w:t>
      </w:r>
      <w:r w:rsidR="00F1013A">
        <w:t>(</w:t>
      </w:r>
      <w:r w:rsidR="00486242">
        <w:t>s</w:t>
      </w:r>
      <w:r w:rsidR="00F1013A">
        <w:t>)</w:t>
      </w:r>
      <w:r w:rsidR="00486242">
        <w:t xml:space="preserve"> heeft toegelaten tot die wedstrijd en van de bestuursleden van de aangesloten vereniging, </w:t>
      </w:r>
      <w:r w:rsidR="00C60884">
        <w:t>als</w:t>
      </w:r>
      <w:r w:rsidR="00486242">
        <w:t xml:space="preserve"> de aangesloten vereniging onvoldoende maatregelen heeft genomen om deze overtredingen te voorkomen. Voorgaande geldt eveneens ten aanzien van de bezoekende aangesloten vereniging, de bestuursleden van deze aangesloten vereniging en tot deze aangesloten vereniging te rekenen toeschouwer</w:t>
      </w:r>
      <w:r w:rsidR="00F1013A">
        <w:t>(</w:t>
      </w:r>
      <w:r w:rsidR="00486242">
        <w:t>s</w:t>
      </w:r>
      <w:r w:rsidR="00F1013A">
        <w:t>)</w:t>
      </w:r>
      <w:r w:rsidR="00486242">
        <w:t>.</w:t>
      </w:r>
    </w:p>
    <w:p w14:paraId="75B550B3" w14:textId="77777777" w:rsidR="00486242" w:rsidRDefault="00486242" w:rsidP="001E2863">
      <w:pPr>
        <w:pStyle w:val="Kop1"/>
      </w:pPr>
      <w:bookmarkStart w:id="23" w:name="_Toc144716492"/>
      <w:r>
        <w:t xml:space="preserve">HOOFDSTUK 4 </w:t>
      </w:r>
      <w:r w:rsidR="001E2863">
        <w:t xml:space="preserve">- </w:t>
      </w:r>
      <w:r>
        <w:t>AANHANGIG MAKEN</w:t>
      </w:r>
      <w:r w:rsidR="003505E4">
        <w:t>, BEHANDELING EN UITSPRAAK</w:t>
      </w:r>
      <w:bookmarkEnd w:id="23"/>
    </w:p>
    <w:p w14:paraId="75B550B4" w14:textId="77777777" w:rsidR="00486242" w:rsidRDefault="001E2863" w:rsidP="001E2863">
      <w:pPr>
        <w:pStyle w:val="Kop2"/>
      </w:pPr>
      <w:bookmarkStart w:id="24" w:name="_Toc144716493"/>
      <w:r>
        <w:t xml:space="preserve">Artikel </w:t>
      </w:r>
      <w:r w:rsidR="00486242">
        <w:t>15</w:t>
      </w:r>
      <w:r>
        <w:t xml:space="preserve"> - </w:t>
      </w:r>
      <w:r w:rsidR="00444474">
        <w:t xml:space="preserve">Het aanhangig maken van </w:t>
      </w:r>
      <w:r w:rsidR="00486242">
        <w:t>e</w:t>
      </w:r>
      <w:r w:rsidR="00444474">
        <w:t>en</w:t>
      </w:r>
      <w:r w:rsidR="00486242">
        <w:t xml:space="preserve"> zaak</w:t>
      </w:r>
      <w:r w:rsidR="00444474">
        <w:t xml:space="preserve"> (a</w:t>
      </w:r>
      <w:r w:rsidR="00486242">
        <w:t>lgemeen</w:t>
      </w:r>
      <w:r w:rsidR="00444474">
        <w:t>)</w:t>
      </w:r>
      <w:bookmarkEnd w:id="24"/>
    </w:p>
    <w:p w14:paraId="75B550B5" w14:textId="77777777" w:rsidR="00647577" w:rsidRDefault="00486242" w:rsidP="00207935">
      <w:pPr>
        <w:pStyle w:val="Lijstalinea"/>
        <w:numPr>
          <w:ilvl w:val="0"/>
          <w:numId w:val="14"/>
        </w:numPr>
        <w:tabs>
          <w:tab w:val="left" w:pos="567"/>
          <w:tab w:val="left" w:pos="851"/>
        </w:tabs>
        <w:spacing w:after="0"/>
        <w:ind w:left="426" w:hanging="426"/>
      </w:pPr>
      <w:r>
        <w:t>Een zaak wordt aanhangig gemaakt door:</w:t>
      </w:r>
    </w:p>
    <w:p w14:paraId="75B550B9" w14:textId="330F0418" w:rsidR="00647577" w:rsidRDefault="00486242" w:rsidP="00A7726A">
      <w:pPr>
        <w:pStyle w:val="Lijstalinea"/>
        <w:numPr>
          <w:ilvl w:val="1"/>
          <w:numId w:val="14"/>
        </w:numPr>
        <w:spacing w:after="0"/>
        <w:ind w:left="851" w:hanging="425"/>
      </w:pPr>
      <w:r>
        <w:t xml:space="preserve">ingeval van een </w:t>
      </w:r>
      <w:r w:rsidRPr="00444474">
        <w:rPr>
          <w:u w:val="single"/>
        </w:rPr>
        <w:t>strafzaak</w:t>
      </w:r>
      <w:r>
        <w:t>:</w:t>
      </w:r>
      <w:r w:rsidR="00062714">
        <w:t xml:space="preserve"> </w:t>
      </w:r>
      <w:r>
        <w:t>een aantekening van de geconstateerde overtreding</w:t>
      </w:r>
      <w:r w:rsidR="003100FA">
        <w:t xml:space="preserve"> </w:t>
      </w:r>
      <w:r w:rsidR="00286000">
        <w:t xml:space="preserve">zo spoedig mogelijk </w:t>
      </w:r>
      <w:r w:rsidR="003100FA">
        <w:t xml:space="preserve">na de </w:t>
      </w:r>
      <w:r w:rsidR="00290277">
        <w:t xml:space="preserve">goedgekeurde </w:t>
      </w:r>
      <w:r w:rsidR="003100FA">
        <w:t>wedstrijd</w:t>
      </w:r>
      <w:r>
        <w:t xml:space="preserve"> door de (plaat)scheidsrechter op het </w:t>
      </w:r>
      <w:r w:rsidR="00473BEB">
        <w:t xml:space="preserve">(digitale) </w:t>
      </w:r>
      <w:r>
        <w:t>wedstrijdformulier</w:t>
      </w:r>
      <w:r w:rsidR="00A834FE">
        <w:t>;</w:t>
      </w:r>
    </w:p>
    <w:p w14:paraId="75B550BA" w14:textId="77777777" w:rsidR="00647577" w:rsidRDefault="00486242" w:rsidP="00207935">
      <w:pPr>
        <w:pStyle w:val="Lijstalinea"/>
        <w:numPr>
          <w:ilvl w:val="1"/>
          <w:numId w:val="14"/>
        </w:numPr>
        <w:spacing w:after="0"/>
        <w:ind w:left="851" w:hanging="425"/>
      </w:pPr>
      <w:r>
        <w:t xml:space="preserve">ingeval van een </w:t>
      </w:r>
      <w:r w:rsidRPr="00444474">
        <w:rPr>
          <w:u w:val="single"/>
        </w:rPr>
        <w:t>klachtzaak</w:t>
      </w:r>
      <w:r w:rsidR="00647577">
        <w:t>: een bij de CS gedane aangifte</w:t>
      </w:r>
      <w:r>
        <w:t>;</w:t>
      </w:r>
    </w:p>
    <w:p w14:paraId="75B550BB" w14:textId="77777777" w:rsidR="00486242" w:rsidRDefault="00486242" w:rsidP="00207935">
      <w:pPr>
        <w:pStyle w:val="Lijstalinea"/>
        <w:numPr>
          <w:ilvl w:val="1"/>
          <w:numId w:val="14"/>
        </w:numPr>
        <w:spacing w:after="0"/>
        <w:ind w:left="851" w:hanging="425"/>
      </w:pPr>
      <w:r>
        <w:t>een mondelinge aangifte in door de CS van</w:t>
      </w:r>
      <w:r w:rsidR="009C6244">
        <w:t xml:space="preserve"> te voren te bepalen gevallen. </w:t>
      </w:r>
      <w:r>
        <w:t xml:space="preserve">Een mondelinge aangifte </w:t>
      </w:r>
      <w:r w:rsidR="00131A05">
        <w:t>moet</w:t>
      </w:r>
      <w:r>
        <w:t xml:space="preserve"> schriftelijk </w:t>
      </w:r>
      <w:r w:rsidR="009C6244">
        <w:t xml:space="preserve">binnen een door de </w:t>
      </w:r>
      <w:r>
        <w:t>CS te stellen termijn</w:t>
      </w:r>
      <w:r w:rsidR="00131A05">
        <w:t xml:space="preserve"> worden bevestigd</w:t>
      </w:r>
      <w:r w:rsidR="00502B5F">
        <w:t xml:space="preserve"> en toegelicht</w:t>
      </w:r>
      <w:r>
        <w:t>.</w:t>
      </w:r>
    </w:p>
    <w:p w14:paraId="75B550BC" w14:textId="1CAAD15F" w:rsidR="00647577" w:rsidRDefault="009C6244" w:rsidP="00207935">
      <w:pPr>
        <w:pStyle w:val="Lijstalinea"/>
        <w:numPr>
          <w:ilvl w:val="0"/>
          <w:numId w:val="14"/>
        </w:numPr>
        <w:spacing w:after="0"/>
        <w:ind w:left="426" w:hanging="426"/>
      </w:pPr>
      <w:r>
        <w:t xml:space="preserve">De algemeen voorzitter van de </w:t>
      </w:r>
      <w:r w:rsidR="00486242">
        <w:t xml:space="preserve">CS bepaalt of de CS bevoegd is van </w:t>
      </w:r>
      <w:r w:rsidR="00B0107E">
        <w:t>een</w:t>
      </w:r>
      <w:r w:rsidR="00486242">
        <w:t xml:space="preserve"> zaak kennis te nemen. Desgewenst kan hij de </w:t>
      </w:r>
      <w:r>
        <w:t xml:space="preserve">beoordeling of de </w:t>
      </w:r>
      <w:r w:rsidR="00486242">
        <w:t xml:space="preserve">CS bevoegd is van </w:t>
      </w:r>
      <w:r w:rsidR="00A97EFD">
        <w:t>een</w:t>
      </w:r>
      <w:r w:rsidR="00486242">
        <w:t xml:space="preserve"> zaak kennis te nemen verwijzen naar een kamer daarvan</w:t>
      </w:r>
      <w:r w:rsidR="00647577">
        <w:t>.</w:t>
      </w:r>
    </w:p>
    <w:p w14:paraId="75B550BD" w14:textId="77777777" w:rsidR="00647577" w:rsidRDefault="00647577" w:rsidP="00207935">
      <w:pPr>
        <w:pStyle w:val="Lijstalinea"/>
        <w:numPr>
          <w:ilvl w:val="0"/>
          <w:numId w:val="14"/>
        </w:numPr>
        <w:spacing w:after="0"/>
        <w:ind w:left="426" w:hanging="426"/>
      </w:pPr>
      <w:r>
        <w:t xml:space="preserve">De </w:t>
      </w:r>
      <w:r w:rsidR="00486242">
        <w:t xml:space="preserve">CS neemt een zaak niet in behandeling </w:t>
      </w:r>
      <w:r w:rsidR="00133265">
        <w:t>als</w:t>
      </w:r>
      <w:r w:rsidR="00486242">
        <w:t>:</w:t>
      </w:r>
    </w:p>
    <w:p w14:paraId="75B550BE" w14:textId="77777777" w:rsidR="00647577" w:rsidRDefault="00486242" w:rsidP="00207935">
      <w:pPr>
        <w:pStyle w:val="Lijstalinea"/>
        <w:numPr>
          <w:ilvl w:val="1"/>
          <w:numId w:val="14"/>
        </w:numPr>
        <w:spacing w:after="0"/>
        <w:ind w:left="851" w:hanging="425"/>
      </w:pPr>
      <w:r>
        <w:t>de beweerde overtreding niet krachtens dit reglement strafbaar is gesteld;</w:t>
      </w:r>
    </w:p>
    <w:p w14:paraId="75B550BF" w14:textId="77777777" w:rsidR="00647577" w:rsidRPr="00F5552C" w:rsidRDefault="00486242" w:rsidP="00207935">
      <w:pPr>
        <w:pStyle w:val="Lijstalinea"/>
        <w:numPr>
          <w:ilvl w:val="1"/>
          <w:numId w:val="14"/>
        </w:numPr>
        <w:spacing w:after="0"/>
        <w:ind w:left="851" w:hanging="425"/>
      </w:pPr>
      <w:r>
        <w:t xml:space="preserve">de beweerde overtreding niet binnen de vereiste termijn als bedoeld in </w:t>
      </w:r>
      <w:r w:rsidRPr="00F5552C">
        <w:t>artikel 16 lid 1 en art</w:t>
      </w:r>
      <w:r w:rsidR="009C6244" w:rsidRPr="00F5552C">
        <w:t xml:space="preserve">ikel </w:t>
      </w:r>
      <w:r w:rsidRPr="00F5552C">
        <w:t xml:space="preserve">17 lid 2 van dit </w:t>
      </w:r>
      <w:r w:rsidR="00647577" w:rsidRPr="00F5552C">
        <w:t>reglement aanhangig is gemaakt.</w:t>
      </w:r>
    </w:p>
    <w:p w14:paraId="75B550C0" w14:textId="01FD3AC8" w:rsidR="00486242" w:rsidRDefault="00486242" w:rsidP="00207935">
      <w:pPr>
        <w:pStyle w:val="Lijstalinea"/>
        <w:numPr>
          <w:ilvl w:val="0"/>
          <w:numId w:val="14"/>
        </w:numPr>
        <w:tabs>
          <w:tab w:val="left" w:pos="426"/>
        </w:tabs>
        <w:spacing w:after="0"/>
        <w:ind w:left="851" w:hanging="851"/>
      </w:pPr>
      <w:r>
        <w:t>a.</w:t>
      </w:r>
      <w:r>
        <w:tab/>
        <w:t xml:space="preserve">De algemeen voorzitter van de CS kan bepalen dat </w:t>
      </w:r>
      <w:r w:rsidR="004461DA">
        <w:t>een</w:t>
      </w:r>
      <w:r>
        <w:t xml:space="preserve"> zaak alsnog wordt </w:t>
      </w:r>
      <w:r w:rsidR="00F5552C">
        <w:t xml:space="preserve">behandeld als </w:t>
      </w:r>
      <w:r>
        <w:t xml:space="preserve">hij van oordeel is dat </w:t>
      </w:r>
      <w:r w:rsidR="004461DA">
        <w:t>een</w:t>
      </w:r>
      <w:r>
        <w:t xml:space="preserve"> zaak niet tijdig aanhangig kon worden gemaakt.</w:t>
      </w:r>
    </w:p>
    <w:p w14:paraId="75B550C1" w14:textId="6AC4CBB1" w:rsidR="00486242" w:rsidRDefault="00647577" w:rsidP="001051A7">
      <w:pPr>
        <w:tabs>
          <w:tab w:val="left" w:pos="426"/>
        </w:tabs>
        <w:spacing w:after="0"/>
        <w:ind w:left="851" w:hanging="851"/>
      </w:pPr>
      <w:r>
        <w:tab/>
        <w:t>b.</w:t>
      </w:r>
      <w:r>
        <w:tab/>
      </w:r>
      <w:r w:rsidR="00486242">
        <w:t xml:space="preserve">Ingeval de algemeen voorzitter van de CS van oordeel is dat de onder </w:t>
      </w:r>
      <w:r w:rsidR="009C6244">
        <w:t>lid 4</w:t>
      </w:r>
      <w:r w:rsidR="00486242">
        <w:t>a genoemde uitzondering zich niet voordoet deelt hij degene die aangifte heeft gedaan z</w:t>
      </w:r>
      <w:r w:rsidR="009C6244">
        <w:t xml:space="preserve">o spoedig mogelijk mede dat de </w:t>
      </w:r>
      <w:r w:rsidR="00486242">
        <w:t xml:space="preserve">CS niet bevoegd is </w:t>
      </w:r>
      <w:r w:rsidR="00AD22B1">
        <w:t>een</w:t>
      </w:r>
      <w:r w:rsidR="00486242">
        <w:t xml:space="preserve"> zaak </w:t>
      </w:r>
      <w:r w:rsidR="00F5552C">
        <w:t xml:space="preserve">te </w:t>
      </w:r>
      <w:r w:rsidR="00486242">
        <w:t>behandel</w:t>
      </w:r>
      <w:r w:rsidR="00F5552C">
        <w:t>e</w:t>
      </w:r>
      <w:r w:rsidR="00486242">
        <w:t xml:space="preserve">n. Tevens wordt medegedeeld dat </w:t>
      </w:r>
      <w:r w:rsidR="009C6244">
        <w:t xml:space="preserve">tegen </w:t>
      </w:r>
      <w:r w:rsidR="00486242">
        <w:t xml:space="preserve">deze beslissing beroep open staat bij de </w:t>
      </w:r>
      <w:proofErr w:type="spellStart"/>
      <w:r w:rsidR="00486242">
        <w:t>CvBS</w:t>
      </w:r>
      <w:proofErr w:type="spellEnd"/>
      <w:r w:rsidR="00486242">
        <w:t>.</w:t>
      </w:r>
    </w:p>
    <w:p w14:paraId="75B550C2" w14:textId="71B8D25A" w:rsidR="00647577" w:rsidRDefault="00486242" w:rsidP="006103EC">
      <w:pPr>
        <w:pStyle w:val="Lijstalinea"/>
        <w:numPr>
          <w:ilvl w:val="0"/>
          <w:numId w:val="14"/>
        </w:numPr>
        <w:spacing w:after="0"/>
      </w:pPr>
      <w:r>
        <w:t xml:space="preserve">De algemeen voorzitter van de CS is bevoegd </w:t>
      </w:r>
      <w:r w:rsidR="00AD22B1">
        <w:t>een</w:t>
      </w:r>
      <w:r>
        <w:t xml:space="preserve"> zaak </w:t>
      </w:r>
      <w:r w:rsidR="00DC509D">
        <w:t>(</w:t>
      </w:r>
      <w:r>
        <w:t>voorwaardelijk</w:t>
      </w:r>
      <w:r w:rsidR="00DC509D">
        <w:t>)</w:t>
      </w:r>
      <w:r>
        <w:t xml:space="preserve"> te seponeren</w:t>
      </w:r>
      <w:r w:rsidR="009C6244">
        <w:t xml:space="preserve"> als </w:t>
      </w:r>
      <w:r>
        <w:t xml:space="preserve">de geringe ernst van het feit daartoe aanleiding geeft. De </w:t>
      </w:r>
      <w:r w:rsidR="00DC509D">
        <w:t>(</w:t>
      </w:r>
      <w:r>
        <w:t>voorwaardelijke</w:t>
      </w:r>
      <w:r w:rsidR="00DC509D">
        <w:t>)</w:t>
      </w:r>
      <w:r>
        <w:t xml:space="preserve"> seponering k</w:t>
      </w:r>
      <w:r w:rsidR="009C6244">
        <w:t>an</w:t>
      </w:r>
      <w:r>
        <w:t xml:space="preserve"> als een strafverzwarende omstandigheid</w:t>
      </w:r>
      <w:r w:rsidR="009C6244">
        <w:t xml:space="preserve"> gelden als</w:t>
      </w:r>
      <w:r>
        <w:t xml:space="preserve"> binnen</w:t>
      </w:r>
      <w:r w:rsidR="009C6244">
        <w:t xml:space="preserve"> </w:t>
      </w:r>
      <w:r>
        <w:t xml:space="preserve">12 maanden een andere zaak tegen dezelfde persoon aanhangig wordt gemaakt. De algemeen voorzitter van de CS is bevoegd de andere zaak </w:t>
      </w:r>
      <w:r w:rsidR="00DC509D">
        <w:t>(</w:t>
      </w:r>
      <w:r>
        <w:t>voorwaardelijk</w:t>
      </w:r>
      <w:r w:rsidR="00DC509D">
        <w:t>)</w:t>
      </w:r>
      <w:r>
        <w:t xml:space="preserve"> te seponeren.</w:t>
      </w:r>
    </w:p>
    <w:p w14:paraId="75B550C3" w14:textId="77777777" w:rsidR="00486242" w:rsidRDefault="00C60884" w:rsidP="006103EC">
      <w:pPr>
        <w:pStyle w:val="Lijstalinea"/>
        <w:numPr>
          <w:ilvl w:val="0"/>
          <w:numId w:val="14"/>
        </w:numPr>
        <w:spacing w:after="0"/>
      </w:pPr>
      <w:r>
        <w:t>Als</w:t>
      </w:r>
      <w:r w:rsidR="00486242">
        <w:t xml:space="preserve"> tegen meer gedaagden ter zake van dezelfde overtreding zaken aanhangig zijn gemaakt, beslist de algemeen voorzitter of die zaken gezamenlijk of afzonderlijk worden behandeld.</w:t>
      </w:r>
    </w:p>
    <w:p w14:paraId="75B550C4" w14:textId="77777777" w:rsidR="00486242" w:rsidRDefault="00647577" w:rsidP="00647577">
      <w:pPr>
        <w:pStyle w:val="Kop2"/>
      </w:pPr>
      <w:bookmarkStart w:id="25" w:name="_Toc144716494"/>
      <w:r>
        <w:lastRenderedPageBreak/>
        <w:t xml:space="preserve">Artikel </w:t>
      </w:r>
      <w:r w:rsidR="00486242">
        <w:t>16</w:t>
      </w:r>
      <w:r>
        <w:t xml:space="preserve"> - </w:t>
      </w:r>
      <w:r w:rsidR="00486242">
        <w:t xml:space="preserve">Het aanhangig maken van een </w:t>
      </w:r>
      <w:r w:rsidR="00486242" w:rsidRPr="00647577">
        <w:rPr>
          <w:u w:val="single"/>
        </w:rPr>
        <w:t>strafzaak</w:t>
      </w:r>
      <w:bookmarkEnd w:id="25"/>
      <w:r w:rsidR="00486242">
        <w:t xml:space="preserve"> </w:t>
      </w:r>
    </w:p>
    <w:p w14:paraId="1796F538" w14:textId="71E1F279" w:rsidR="008A36C9" w:rsidRDefault="006E612C" w:rsidP="006103EC">
      <w:pPr>
        <w:pStyle w:val="Lijstalinea"/>
        <w:numPr>
          <w:ilvl w:val="0"/>
          <w:numId w:val="15"/>
        </w:numPr>
        <w:spacing w:after="0"/>
        <w:ind w:left="426" w:hanging="426"/>
      </w:pPr>
      <w:r>
        <w:t>E</w:t>
      </w:r>
      <w:r w:rsidR="00486242">
        <w:t xml:space="preserve">en </w:t>
      </w:r>
      <w:r w:rsidR="00486242" w:rsidRPr="00131A05">
        <w:rPr>
          <w:u w:val="single"/>
        </w:rPr>
        <w:t>strafzaak</w:t>
      </w:r>
      <w:r w:rsidR="00486242">
        <w:t xml:space="preserve"> wordt aanhangig ge</w:t>
      </w:r>
      <w:r w:rsidR="00131A05">
        <w:t>maakt op de in artikel 15 lid 1</w:t>
      </w:r>
      <w:r w:rsidR="00486242">
        <w:t>a omschreven wijze.</w:t>
      </w:r>
    </w:p>
    <w:p w14:paraId="75B550C6" w14:textId="6B876642" w:rsidR="006E612C" w:rsidRDefault="00486242" w:rsidP="006103EC">
      <w:pPr>
        <w:pStyle w:val="Lijstalinea"/>
        <w:numPr>
          <w:ilvl w:val="0"/>
          <w:numId w:val="15"/>
        </w:numPr>
        <w:spacing w:after="0"/>
        <w:ind w:left="426" w:hanging="426"/>
      </w:pPr>
      <w:r>
        <w:t xml:space="preserve">Door de aantekening van de overtreding op het </w:t>
      </w:r>
      <w:r w:rsidR="00473BEB">
        <w:t xml:space="preserve">(digitale) </w:t>
      </w:r>
      <w:r>
        <w:t xml:space="preserve">wedstrijdformulier </w:t>
      </w:r>
      <w:r w:rsidR="00473BEB" w:rsidRPr="002453F1">
        <w:rPr>
          <w:u w:val="single"/>
        </w:rPr>
        <w:t>is</w:t>
      </w:r>
      <w:r w:rsidR="00473BEB">
        <w:rPr>
          <w:b/>
          <w:u w:val="single"/>
        </w:rPr>
        <w:t xml:space="preserve"> </w:t>
      </w:r>
      <w:r w:rsidR="00646D71">
        <w:t xml:space="preserve">de </w:t>
      </w:r>
      <w:r w:rsidR="00A834FE">
        <w:t>gedaagde of de aangesloten vereniging</w:t>
      </w:r>
      <w:r w:rsidR="00646D71">
        <w:t xml:space="preserve"> </w:t>
      </w:r>
      <w:r>
        <w:t xml:space="preserve">in staat van beschuldiging gesteld. </w:t>
      </w:r>
    </w:p>
    <w:p w14:paraId="75B550C7" w14:textId="5EBB30EC" w:rsidR="006E612C" w:rsidRDefault="00486242" w:rsidP="006103EC">
      <w:pPr>
        <w:pStyle w:val="Lijstalinea"/>
        <w:numPr>
          <w:ilvl w:val="0"/>
          <w:numId w:val="15"/>
        </w:numPr>
        <w:spacing w:after="0"/>
        <w:ind w:left="426" w:hanging="426"/>
      </w:pPr>
      <w:r>
        <w:t xml:space="preserve">Ingeval van een aangifte als bedoeld in lid 1 van dit artikel behoort de scheidsrechter op het </w:t>
      </w:r>
      <w:r w:rsidR="00BD33CE">
        <w:t xml:space="preserve">(digitale) wedstrijdformulier </w:t>
      </w:r>
      <w:r>
        <w:t>te vermelden:</w:t>
      </w:r>
    </w:p>
    <w:p w14:paraId="75B550C8" w14:textId="265465DD" w:rsidR="006E612C" w:rsidRDefault="00486242" w:rsidP="006103EC">
      <w:pPr>
        <w:pStyle w:val="Lijstalinea"/>
        <w:numPr>
          <w:ilvl w:val="1"/>
          <w:numId w:val="15"/>
        </w:numPr>
        <w:spacing w:after="0"/>
        <w:ind w:left="851" w:hanging="425"/>
      </w:pPr>
      <w:r>
        <w:t>de naam</w:t>
      </w:r>
      <w:r w:rsidR="001311E2">
        <w:t xml:space="preserve"> van de gedaagde(n)</w:t>
      </w:r>
      <w:r>
        <w:t xml:space="preserve">, </w:t>
      </w:r>
      <w:r w:rsidR="001311E2">
        <w:t>de</w:t>
      </w:r>
      <w:r>
        <w:t xml:space="preserve"> aangesloten vereniging en het </w:t>
      </w:r>
      <w:r w:rsidR="00B772CB">
        <w:t>tijdstip van wegzending</w:t>
      </w:r>
      <w:r>
        <w:t xml:space="preserve"> (voor zover van toepassing);</w:t>
      </w:r>
    </w:p>
    <w:p w14:paraId="75B550C9" w14:textId="2FFDEB4E" w:rsidR="006E612C" w:rsidRDefault="00486242" w:rsidP="006103EC">
      <w:pPr>
        <w:pStyle w:val="Lijstalinea"/>
        <w:numPr>
          <w:ilvl w:val="1"/>
          <w:numId w:val="15"/>
        </w:numPr>
        <w:spacing w:after="0"/>
        <w:ind w:left="851" w:hanging="425"/>
      </w:pPr>
      <w:r>
        <w:t xml:space="preserve">een </w:t>
      </w:r>
      <w:r w:rsidR="005D6BEE">
        <w:t xml:space="preserve">(korte) </w:t>
      </w:r>
      <w:r>
        <w:t xml:space="preserve">omschrijving van de overtreding die zich tijdens of in verband met de </w:t>
      </w:r>
      <w:r w:rsidR="00290277">
        <w:t xml:space="preserve">goedgekeurde </w:t>
      </w:r>
      <w:r>
        <w:t>wedstrijd</w:t>
      </w:r>
      <w:r w:rsidR="00131A05">
        <w:t xml:space="preserve"> heeft voorgedaan</w:t>
      </w:r>
      <w:r>
        <w:t>;</w:t>
      </w:r>
    </w:p>
    <w:p w14:paraId="4CB008EB" w14:textId="499FFA23" w:rsidR="003A74B5" w:rsidRDefault="00486242" w:rsidP="002F5030">
      <w:pPr>
        <w:pStyle w:val="Lijstalinea"/>
        <w:numPr>
          <w:ilvl w:val="1"/>
          <w:numId w:val="15"/>
        </w:numPr>
        <w:spacing w:after="0"/>
        <w:ind w:left="851" w:hanging="425"/>
      </w:pPr>
      <w:r>
        <w:t xml:space="preserve">de uitslag van de </w:t>
      </w:r>
      <w:r w:rsidR="00290277">
        <w:t xml:space="preserve">goedgekeurde </w:t>
      </w:r>
      <w:r>
        <w:t>wedstrijd dan wel de reden van het staken of het niet doorgaan van de wedstrijd.</w:t>
      </w:r>
    </w:p>
    <w:p w14:paraId="73BEC498" w14:textId="18DF619A" w:rsidR="00017C6C" w:rsidRDefault="00D7372C" w:rsidP="00017C6C">
      <w:pPr>
        <w:pStyle w:val="Lijstalinea"/>
        <w:numPr>
          <w:ilvl w:val="0"/>
          <w:numId w:val="15"/>
        </w:numPr>
        <w:tabs>
          <w:tab w:val="left" w:pos="851"/>
        </w:tabs>
        <w:spacing w:after="0"/>
        <w:ind w:left="426" w:hanging="426"/>
      </w:pPr>
      <w:r>
        <w:t>a.</w:t>
      </w:r>
      <w:r>
        <w:tab/>
      </w:r>
      <w:r w:rsidR="007A1EA7">
        <w:t xml:space="preserve">De (plaat)scheidsrechter die een strafzaak aanhangig heeft gemaakt, moet </w:t>
      </w:r>
      <w:r w:rsidR="00EF60B2">
        <w:t>na afloop van</w:t>
      </w:r>
    </w:p>
    <w:p w14:paraId="16C43CED" w14:textId="15735EF8" w:rsidR="00465869" w:rsidRDefault="00EF60B2" w:rsidP="00017C6C">
      <w:pPr>
        <w:pStyle w:val="Lijstalinea"/>
        <w:tabs>
          <w:tab w:val="left" w:pos="851"/>
        </w:tabs>
        <w:spacing w:after="0"/>
        <w:ind w:left="851"/>
      </w:pPr>
      <w:r>
        <w:t xml:space="preserve">de goedgekeurde wedstrijd </w:t>
      </w:r>
      <w:r w:rsidR="00A125AE">
        <w:t xml:space="preserve">een </w:t>
      </w:r>
      <w:r w:rsidR="00975365">
        <w:t xml:space="preserve">aanvullende </w:t>
      </w:r>
      <w:r w:rsidR="00A125AE">
        <w:t>rapportage, inhoudende de feiten en omstandigheden ten aanzien van de beweerde overtreding</w:t>
      </w:r>
      <w:r w:rsidR="00D7372C">
        <w:t xml:space="preserve">, </w:t>
      </w:r>
      <w:r w:rsidR="00310CF7">
        <w:t>opstellen</w:t>
      </w:r>
      <w:r w:rsidR="00DF49CF">
        <w:t xml:space="preserve">. </w:t>
      </w:r>
      <w:r w:rsidR="002323AE">
        <w:t>Deze rapportage geldt als tenlastelegging</w:t>
      </w:r>
      <w:r w:rsidR="00295BDC">
        <w:t xml:space="preserve"> en wordt bij voorkeur direct na afloop van de goedgekeurde wed</w:t>
      </w:r>
      <w:r w:rsidR="00202871">
        <w:t>s</w:t>
      </w:r>
      <w:r w:rsidR="00295BDC">
        <w:t>trijd aan de gedaagde en/of de aangesloten vereniging overhandigd</w:t>
      </w:r>
      <w:r w:rsidR="002323AE">
        <w:t>.</w:t>
      </w:r>
    </w:p>
    <w:p w14:paraId="79A574B8" w14:textId="77777777" w:rsidR="00C726CA" w:rsidRDefault="00D97C0F" w:rsidP="00632881">
      <w:pPr>
        <w:pStyle w:val="Lijstalinea"/>
        <w:numPr>
          <w:ilvl w:val="0"/>
          <w:numId w:val="43"/>
        </w:numPr>
        <w:tabs>
          <w:tab w:val="left" w:pos="851"/>
        </w:tabs>
        <w:spacing w:after="0"/>
        <w:ind w:left="851" w:hanging="425"/>
      </w:pPr>
      <w:r>
        <w:t>Voor deze aanvullende rapportage kan een standaard formulier worden gebruikt. Dit formulier wordt door de KNBSB ter beschikking gesteld.</w:t>
      </w:r>
    </w:p>
    <w:p w14:paraId="610F3C0F" w14:textId="6E82C87A" w:rsidR="00FF1440" w:rsidRDefault="008B3DFB" w:rsidP="00FF1440">
      <w:pPr>
        <w:pStyle w:val="Lijstalinea"/>
        <w:numPr>
          <w:ilvl w:val="0"/>
          <w:numId w:val="43"/>
        </w:numPr>
        <w:spacing w:after="0"/>
        <w:ind w:left="851" w:hanging="425"/>
      </w:pPr>
      <w:r>
        <w:t>E</w:t>
      </w:r>
      <w:r w:rsidR="00632881">
        <w:t>e</w:t>
      </w:r>
      <w:r>
        <w:t>n</w:t>
      </w:r>
      <w:r w:rsidR="00632881">
        <w:t xml:space="preserve"> </w:t>
      </w:r>
      <w:r w:rsidR="00C15E51">
        <w:t xml:space="preserve">aanvullende rapportage </w:t>
      </w:r>
      <w:r w:rsidR="00552899">
        <w:t xml:space="preserve">moet </w:t>
      </w:r>
      <w:r w:rsidR="009B7EBB">
        <w:t xml:space="preserve">na afloop van de goedgekeurde wedstrijd </w:t>
      </w:r>
      <w:r w:rsidR="00632881">
        <w:t>schriftelijk of digit</w:t>
      </w:r>
      <w:r w:rsidR="00C15E51">
        <w:t>a</w:t>
      </w:r>
      <w:r w:rsidR="00632881">
        <w:t>al</w:t>
      </w:r>
      <w:r w:rsidR="00C15E51">
        <w:t xml:space="preserve"> bij de secretaris van de CS worden </w:t>
      </w:r>
      <w:r w:rsidR="00552899">
        <w:t xml:space="preserve">aangeleverd, per adres het Bondsbureau van de KNBSB of de mailbox </w:t>
      </w:r>
      <w:hyperlink r:id="rId14" w:history="1">
        <w:r w:rsidR="00552899" w:rsidRPr="00D132AC">
          <w:rPr>
            <w:rStyle w:val="Hyperlink"/>
          </w:rPr>
          <w:t>info@knbsb.nl</w:t>
        </w:r>
      </w:hyperlink>
      <w:r w:rsidR="00552899">
        <w:t>.</w:t>
      </w:r>
    </w:p>
    <w:p w14:paraId="095E5B0C" w14:textId="5E2C358D" w:rsidR="001F40D5" w:rsidRDefault="00457464" w:rsidP="00FF1440">
      <w:pPr>
        <w:pStyle w:val="Lijstalinea"/>
        <w:numPr>
          <w:ilvl w:val="0"/>
          <w:numId w:val="43"/>
        </w:numPr>
        <w:spacing w:after="0"/>
        <w:ind w:left="851" w:hanging="425"/>
      </w:pPr>
      <w:r>
        <w:t xml:space="preserve">Het niet of niet-tijdig </w:t>
      </w:r>
      <w:r w:rsidR="00C326FA">
        <w:t>aanleveren</w:t>
      </w:r>
      <w:r>
        <w:t xml:space="preserve"> van een aanvullende rapportage door de (plaat)scheidsrechter</w:t>
      </w:r>
      <w:r w:rsidR="00460CD1">
        <w:t xml:space="preserve"> st</w:t>
      </w:r>
      <w:r w:rsidR="008868BB">
        <w:t>aat het behandelen van de zaak niet in de weg.</w:t>
      </w:r>
    </w:p>
    <w:p w14:paraId="75B550CB" w14:textId="6727B654" w:rsidR="004B0E24" w:rsidRDefault="006E612C" w:rsidP="002F7967">
      <w:pPr>
        <w:pStyle w:val="Lijstalinea"/>
        <w:numPr>
          <w:ilvl w:val="0"/>
          <w:numId w:val="15"/>
        </w:numPr>
        <w:tabs>
          <w:tab w:val="left" w:pos="426"/>
        </w:tabs>
        <w:spacing w:after="0"/>
        <w:ind w:left="851" w:hanging="851"/>
      </w:pPr>
      <w:r>
        <w:t>a.</w:t>
      </w:r>
      <w:r>
        <w:tab/>
      </w:r>
      <w:r w:rsidR="00486242">
        <w:t>Bij de tenlastelegging als bedoeld in artikel 1</w:t>
      </w:r>
      <w:r w:rsidR="00F34B3B">
        <w:t>6</w:t>
      </w:r>
      <w:r w:rsidR="00131A05">
        <w:t xml:space="preserve"> </w:t>
      </w:r>
      <w:r w:rsidR="00486242">
        <w:t xml:space="preserve">lid </w:t>
      </w:r>
      <w:r w:rsidR="003E593D">
        <w:t>4</w:t>
      </w:r>
      <w:r w:rsidR="00486242">
        <w:t xml:space="preserve">a </w:t>
      </w:r>
      <w:r w:rsidR="00131A05">
        <w:t xml:space="preserve">moeten </w:t>
      </w:r>
      <w:r w:rsidR="00486242">
        <w:t>de gedaagde(n) en</w:t>
      </w:r>
      <w:r w:rsidR="0066077F">
        <w:t>/of</w:t>
      </w:r>
      <w:r w:rsidR="00486242">
        <w:t xml:space="preserve"> de aangesloten vereniging waarvan de gedaagde(n) lid is/zijn, of de aangesloten vereniging wanneer deze zelf gedaagde is, schriftelijk </w:t>
      </w:r>
      <w:r w:rsidR="00F1089A">
        <w:t xml:space="preserve">of digitaal </w:t>
      </w:r>
      <w:r w:rsidR="00486242">
        <w:t>een rapport</w:t>
      </w:r>
      <w:r w:rsidR="00294740">
        <w:t>age</w:t>
      </w:r>
      <w:r w:rsidR="00486242">
        <w:t xml:space="preserve"> respectievelijk zienswijze op het gebeurde bij de secretaris van de CS</w:t>
      </w:r>
      <w:r w:rsidR="00131A05">
        <w:t xml:space="preserve"> </w:t>
      </w:r>
      <w:r w:rsidR="00F93276">
        <w:t>aanleveren</w:t>
      </w:r>
      <w:r w:rsidR="00486242">
        <w:t xml:space="preserve">, per adres het Bondsbureau van de KNBSB </w:t>
      </w:r>
      <w:r w:rsidR="00131A05">
        <w:t xml:space="preserve">of </w:t>
      </w:r>
      <w:r w:rsidR="00486242">
        <w:t xml:space="preserve">de mailbox </w:t>
      </w:r>
      <w:hyperlink r:id="rId15" w:history="1">
        <w:r w:rsidR="00486242" w:rsidRPr="006E612C">
          <w:rPr>
            <w:rStyle w:val="Hyperlink"/>
            <w:color w:val="0000FF"/>
          </w:rPr>
          <w:t>info@knbsb.nl</w:t>
        </w:r>
      </w:hyperlink>
      <w:r w:rsidR="00486242">
        <w:t xml:space="preserve">. </w:t>
      </w:r>
    </w:p>
    <w:p w14:paraId="75B550CC" w14:textId="4886B1A9" w:rsidR="00486242" w:rsidRDefault="00486242" w:rsidP="002F7967">
      <w:pPr>
        <w:pStyle w:val="Lijstalinea"/>
        <w:numPr>
          <w:ilvl w:val="0"/>
          <w:numId w:val="31"/>
        </w:numPr>
        <w:spacing w:after="0"/>
        <w:ind w:left="851" w:hanging="425"/>
      </w:pPr>
      <w:r>
        <w:t>In geval van een wijziging in de tenlastelegging vermeldt de algemeen voorzitter van de CS in zijn kennisgeving binnen welke termijn door de gedaagde(n) en</w:t>
      </w:r>
      <w:r w:rsidR="005B1C2E">
        <w:t>/of</w:t>
      </w:r>
      <w:r>
        <w:t xml:space="preserve"> de aangesloten vereniging waarvan de gedaagde(n) lid is/zijn, of de aangesloten vereniging wanneer deze gedaagde is, schriftelijk een rapport</w:t>
      </w:r>
      <w:r w:rsidR="00294740">
        <w:t>age</w:t>
      </w:r>
      <w:r>
        <w:t xml:space="preserve"> respectievelijk zienswijze op het gebeurde bij de secretaris van de CS</w:t>
      </w:r>
      <w:r w:rsidR="00131A05" w:rsidRPr="00131A05">
        <w:t xml:space="preserve"> </w:t>
      </w:r>
      <w:r w:rsidR="00131A05">
        <w:t>kan worden</w:t>
      </w:r>
      <w:r w:rsidR="001A1BBC">
        <w:t xml:space="preserve"> </w:t>
      </w:r>
      <w:r w:rsidR="00F93276">
        <w:t>aangeleverd</w:t>
      </w:r>
      <w:r>
        <w:t xml:space="preserve">, per adres het </w:t>
      </w:r>
      <w:r w:rsidR="00131A05">
        <w:t>B</w:t>
      </w:r>
      <w:r>
        <w:t>ondsbureau van de KNBSB</w:t>
      </w:r>
      <w:r w:rsidR="00131A05">
        <w:t xml:space="preserve"> of </w:t>
      </w:r>
      <w:r>
        <w:t xml:space="preserve">de mailbox </w:t>
      </w:r>
      <w:hyperlink r:id="rId16" w:history="1">
        <w:r w:rsidRPr="004B0E24">
          <w:rPr>
            <w:rStyle w:val="Hyperlink"/>
            <w:color w:val="0000FF"/>
          </w:rPr>
          <w:t>info@knbsb.nl</w:t>
        </w:r>
      </w:hyperlink>
      <w:r>
        <w:t>.</w:t>
      </w:r>
    </w:p>
    <w:p w14:paraId="75B550CD" w14:textId="30C71818" w:rsidR="00486242" w:rsidRDefault="006E612C" w:rsidP="006E612C">
      <w:pPr>
        <w:spacing w:after="0"/>
        <w:ind w:left="851" w:hanging="425"/>
      </w:pPr>
      <w:r>
        <w:t>c.</w:t>
      </w:r>
      <w:r>
        <w:tab/>
      </w:r>
      <w:r w:rsidR="00486242">
        <w:t>Het niet of niet</w:t>
      </w:r>
      <w:r w:rsidR="005B1782">
        <w:t>-</w:t>
      </w:r>
      <w:r w:rsidR="00486242">
        <w:t xml:space="preserve">tijdig </w:t>
      </w:r>
      <w:r w:rsidR="00BA5333">
        <w:t xml:space="preserve">aanleveren </w:t>
      </w:r>
      <w:r w:rsidR="00486242">
        <w:t xml:space="preserve">van </w:t>
      </w:r>
      <w:r w:rsidR="009B6659">
        <w:t xml:space="preserve">een </w:t>
      </w:r>
      <w:r w:rsidR="007C5A7B">
        <w:t>rapportage/</w:t>
      </w:r>
      <w:r w:rsidR="00486242">
        <w:t xml:space="preserve">zienswijze door de </w:t>
      </w:r>
      <w:r w:rsidR="001E4596">
        <w:t>gedaagde(n) en/of de</w:t>
      </w:r>
      <w:r w:rsidR="005B1782">
        <w:t xml:space="preserve"> aangesloten vereniging</w:t>
      </w:r>
      <w:r w:rsidR="00486242">
        <w:t xml:space="preserve"> staat </w:t>
      </w:r>
      <w:r w:rsidR="00F5552C">
        <w:t>h</w:t>
      </w:r>
      <w:r w:rsidR="005B1782">
        <w:t>e</w:t>
      </w:r>
      <w:r w:rsidR="00F5552C">
        <w:t>t</w:t>
      </w:r>
      <w:r w:rsidR="005B1782">
        <w:t xml:space="preserve"> </w:t>
      </w:r>
      <w:r w:rsidR="00486242">
        <w:t>behandel</w:t>
      </w:r>
      <w:r w:rsidR="00F5552C">
        <w:t>e</w:t>
      </w:r>
      <w:r w:rsidR="00486242">
        <w:t>n van de zaak niet in de weg.</w:t>
      </w:r>
    </w:p>
    <w:p w14:paraId="5DB6356A" w14:textId="54A51931" w:rsidR="00BA5333" w:rsidRDefault="006C33E8" w:rsidP="006103EC">
      <w:pPr>
        <w:pStyle w:val="Lijstalinea"/>
        <w:numPr>
          <w:ilvl w:val="0"/>
          <w:numId w:val="15"/>
        </w:numPr>
        <w:spacing w:after="0"/>
      </w:pPr>
      <w:r>
        <w:t>Bij het aanhangig maken van een zaak worden de volgende termijnen in acht genomen</w:t>
      </w:r>
      <w:r w:rsidR="00BA5333">
        <w:t>:</w:t>
      </w:r>
    </w:p>
    <w:p w14:paraId="4EBC6664" w14:textId="798AB098" w:rsidR="00BA5333" w:rsidRDefault="009115F7" w:rsidP="00FF7890">
      <w:pPr>
        <w:pStyle w:val="Lijstalinea"/>
        <w:numPr>
          <w:ilvl w:val="1"/>
          <w:numId w:val="15"/>
        </w:numPr>
        <w:spacing w:after="0"/>
        <w:ind w:left="851" w:hanging="425"/>
      </w:pPr>
      <w:r>
        <w:t xml:space="preserve">De </w:t>
      </w:r>
      <w:r w:rsidR="00A955D5">
        <w:t xml:space="preserve">tenlastelegging </w:t>
      </w:r>
      <w:r>
        <w:t>als bedoeld in artikel 1</w:t>
      </w:r>
      <w:r w:rsidR="00373921">
        <w:t>6</w:t>
      </w:r>
      <w:r>
        <w:t xml:space="preserve"> lid 4a </w:t>
      </w:r>
      <w:r w:rsidR="00202871">
        <w:t xml:space="preserve">is </w:t>
      </w:r>
      <w:r w:rsidR="00FF09EF">
        <w:t xml:space="preserve">direct na afloop van de goedgekeurde wedstrijd </w:t>
      </w:r>
      <w:r w:rsidR="00037730">
        <w:t xml:space="preserve">door de (plaat)scheidsrechter </w:t>
      </w:r>
      <w:r w:rsidR="00FF09EF">
        <w:t xml:space="preserve">aan de gedaagde(n) </w:t>
      </w:r>
      <w:r w:rsidR="006B2FFB">
        <w:t xml:space="preserve">of </w:t>
      </w:r>
      <w:r w:rsidR="00FE565B">
        <w:t xml:space="preserve">de aangesloten vereniging </w:t>
      </w:r>
      <w:r w:rsidR="00D25BCE">
        <w:t>overhandigd</w:t>
      </w:r>
      <w:r w:rsidR="00FE565B">
        <w:t>.</w:t>
      </w:r>
    </w:p>
    <w:p w14:paraId="722CB099" w14:textId="58A5AFA1" w:rsidR="002A2EBA" w:rsidRDefault="001A0037" w:rsidP="002A2EBA">
      <w:pPr>
        <w:pStyle w:val="Lijstalinea"/>
        <w:numPr>
          <w:ilvl w:val="2"/>
          <w:numId w:val="15"/>
        </w:numPr>
        <w:spacing w:after="0"/>
        <w:ind w:left="1134" w:hanging="141"/>
      </w:pPr>
      <w:r>
        <w:t xml:space="preserve">De </w:t>
      </w:r>
      <w:r w:rsidR="00037730">
        <w:t>(plaat)</w:t>
      </w:r>
      <w:r>
        <w:t>scheidsrechter moet de aanvullende rapportage binnen 4</w:t>
      </w:r>
      <w:r w:rsidR="009F2845">
        <w:t>8</w:t>
      </w:r>
      <w:r>
        <w:t xml:space="preserve"> uur </w:t>
      </w:r>
      <w:r w:rsidR="00347ED6">
        <w:t xml:space="preserve">na afloop van de goedgekeurde wedstrijd </w:t>
      </w:r>
      <w:r w:rsidR="00EC4A1A">
        <w:t>aanleveren</w:t>
      </w:r>
      <w:r w:rsidR="00CC5634">
        <w:t xml:space="preserve"> als bedoeld in artikel 1</w:t>
      </w:r>
      <w:r w:rsidR="001046A1">
        <w:t>6</w:t>
      </w:r>
      <w:r w:rsidR="00CC5634">
        <w:t xml:space="preserve"> lid 4c</w:t>
      </w:r>
      <w:r w:rsidR="00853B59">
        <w:t>.</w:t>
      </w:r>
    </w:p>
    <w:p w14:paraId="1F46AD6D" w14:textId="674F896E" w:rsidR="001C0EF7" w:rsidRDefault="00A06877" w:rsidP="002A2EBA">
      <w:pPr>
        <w:pStyle w:val="Lijstalinea"/>
        <w:numPr>
          <w:ilvl w:val="2"/>
          <w:numId w:val="15"/>
        </w:numPr>
        <w:spacing w:after="0"/>
        <w:ind w:left="1134" w:hanging="141"/>
      </w:pPr>
      <w:r>
        <w:lastRenderedPageBreak/>
        <w:t>D</w:t>
      </w:r>
      <w:r w:rsidR="00AF724B">
        <w:t xml:space="preserve">e gedaagde en/of de aangesloten vereniging </w:t>
      </w:r>
      <w:r>
        <w:t xml:space="preserve">moet </w:t>
      </w:r>
      <w:r w:rsidR="00347ED6">
        <w:t xml:space="preserve">binnen </w:t>
      </w:r>
      <w:r w:rsidR="00AF724B">
        <w:t xml:space="preserve">48 uur </w:t>
      </w:r>
      <w:r w:rsidR="002C6F82">
        <w:t>na afloop van de goedgekeurde wedstrijd</w:t>
      </w:r>
      <w:r w:rsidR="007D6C40">
        <w:t xml:space="preserve"> een rapportage/zienswijze als bedoeld in artikel 1</w:t>
      </w:r>
      <w:r w:rsidR="006C0D02">
        <w:t>6</w:t>
      </w:r>
      <w:r w:rsidR="007D6C40">
        <w:t xml:space="preserve"> lid 5a</w:t>
      </w:r>
      <w:r w:rsidR="001C0EF7">
        <w:t xml:space="preserve"> aanleveren.</w:t>
      </w:r>
    </w:p>
    <w:p w14:paraId="66528186" w14:textId="715827E9" w:rsidR="00472041" w:rsidRDefault="00544360" w:rsidP="001C0EF7">
      <w:pPr>
        <w:pStyle w:val="Lijstalinea"/>
        <w:numPr>
          <w:ilvl w:val="1"/>
          <w:numId w:val="15"/>
        </w:numPr>
        <w:spacing w:after="0"/>
        <w:ind w:left="851" w:hanging="425"/>
      </w:pPr>
      <w:r>
        <w:t>De</w:t>
      </w:r>
      <w:r w:rsidR="001C0EF7">
        <w:t xml:space="preserve"> </w:t>
      </w:r>
      <w:r w:rsidR="00760429">
        <w:t xml:space="preserve">tenlastelegging </w:t>
      </w:r>
      <w:r w:rsidR="001C0EF7">
        <w:t>als bedoeld in artikel 1</w:t>
      </w:r>
      <w:r w:rsidR="00E83E6F">
        <w:t>6</w:t>
      </w:r>
      <w:r w:rsidR="001C0EF7">
        <w:t xml:space="preserve"> lid 4a </w:t>
      </w:r>
      <w:r>
        <w:t xml:space="preserve">is </w:t>
      </w:r>
      <w:r w:rsidR="00C16D9B">
        <w:t xml:space="preserve">niet </w:t>
      </w:r>
      <w:r w:rsidR="001C0EF7">
        <w:t xml:space="preserve">direct na afloop van de goedgekeurde wedstrijd </w:t>
      </w:r>
      <w:r w:rsidR="00667F3C">
        <w:t xml:space="preserve">door de (plaat)scheidsrechter </w:t>
      </w:r>
      <w:r w:rsidR="001C0EF7">
        <w:t>aan de gedaagde(n) of de aangesloten vereniging overhandigd</w:t>
      </w:r>
      <w:r w:rsidR="00472041">
        <w:t>.</w:t>
      </w:r>
    </w:p>
    <w:p w14:paraId="78B3A218" w14:textId="5E000583" w:rsidR="00472041" w:rsidRDefault="00472041" w:rsidP="00472041">
      <w:pPr>
        <w:pStyle w:val="Lijstalinea"/>
        <w:numPr>
          <w:ilvl w:val="2"/>
          <w:numId w:val="15"/>
        </w:numPr>
        <w:spacing w:after="0"/>
        <w:ind w:left="1134" w:hanging="141"/>
      </w:pPr>
      <w:r>
        <w:t>De (plaat)scheidsrechter moet de aanvullende rapportage binnen 4</w:t>
      </w:r>
      <w:r w:rsidR="007B7CA6">
        <w:t>8</w:t>
      </w:r>
      <w:r>
        <w:t xml:space="preserve"> uur na afloop van de goedgekeurde wedstrijd aanleveren</w:t>
      </w:r>
      <w:r w:rsidR="005E3B9C">
        <w:t xml:space="preserve"> als bedoeld in artikel 1</w:t>
      </w:r>
      <w:r w:rsidR="00E97A9A">
        <w:t>6</w:t>
      </w:r>
      <w:r w:rsidR="005E3B9C">
        <w:t xml:space="preserve"> lid 4c</w:t>
      </w:r>
      <w:r>
        <w:t>.</w:t>
      </w:r>
    </w:p>
    <w:p w14:paraId="5D9586F0" w14:textId="54C1CAA2" w:rsidR="001853AE" w:rsidRDefault="00B92385" w:rsidP="00166D92">
      <w:pPr>
        <w:pStyle w:val="Lijstalinea"/>
        <w:numPr>
          <w:ilvl w:val="2"/>
          <w:numId w:val="15"/>
        </w:numPr>
        <w:spacing w:after="0"/>
        <w:ind w:left="1134" w:hanging="141"/>
      </w:pPr>
      <w:r>
        <w:t xml:space="preserve">De secretaris van de CS stuurt </w:t>
      </w:r>
      <w:r w:rsidR="00AB1D7F">
        <w:t xml:space="preserve">zo spoedig mogelijk een kopie van de </w:t>
      </w:r>
      <w:r w:rsidR="00AE10A2">
        <w:t>tenlastelegging</w:t>
      </w:r>
      <w:r w:rsidR="003A70B9">
        <w:t xml:space="preserve"> naar de aangesloten vereniging.</w:t>
      </w:r>
    </w:p>
    <w:p w14:paraId="79BD9256" w14:textId="41E053C6" w:rsidR="00853B59" w:rsidRDefault="003E1322" w:rsidP="000B4B1D">
      <w:pPr>
        <w:pStyle w:val="Lijstalinea"/>
        <w:numPr>
          <w:ilvl w:val="2"/>
          <w:numId w:val="15"/>
        </w:numPr>
        <w:spacing w:after="0"/>
        <w:ind w:left="1134" w:hanging="141"/>
      </w:pPr>
      <w:r>
        <w:t xml:space="preserve">De gedaagde en/of de aangesloten vereniging moet binnen 48 uur na </w:t>
      </w:r>
      <w:r w:rsidR="002133C2">
        <w:t xml:space="preserve">ontvangst van de kopie van de </w:t>
      </w:r>
      <w:r w:rsidR="00B90ACD">
        <w:t xml:space="preserve">tenlastelegging </w:t>
      </w:r>
      <w:r>
        <w:t>een rapportage/zienswijze als bedoeld in artikel 1</w:t>
      </w:r>
      <w:r w:rsidR="00E97A9A">
        <w:t>6</w:t>
      </w:r>
      <w:r>
        <w:t xml:space="preserve"> lid 5a aanleveren</w:t>
      </w:r>
      <w:r w:rsidR="000B4B1D">
        <w:t>.</w:t>
      </w:r>
    </w:p>
    <w:p w14:paraId="75B550CE" w14:textId="5477F722" w:rsidR="006E612C" w:rsidRDefault="00DA7FF7" w:rsidP="006103EC">
      <w:pPr>
        <w:pStyle w:val="Lijstalinea"/>
        <w:numPr>
          <w:ilvl w:val="0"/>
          <w:numId w:val="15"/>
        </w:numPr>
        <w:spacing w:after="0"/>
      </w:pPr>
      <w:r>
        <w:t>B</w:t>
      </w:r>
      <w:r w:rsidR="00486242">
        <w:t xml:space="preserve">ij </w:t>
      </w:r>
      <w:r w:rsidR="008B1ABE">
        <w:t>h</w:t>
      </w:r>
      <w:r w:rsidR="005B1782">
        <w:t>e</w:t>
      </w:r>
      <w:r w:rsidR="008B1ABE">
        <w:t>t</w:t>
      </w:r>
      <w:r w:rsidR="005B1782">
        <w:t xml:space="preserve"> </w:t>
      </w:r>
      <w:r w:rsidR="00486242">
        <w:t>beoordel</w:t>
      </w:r>
      <w:r w:rsidR="008B1ABE">
        <w:t>e</w:t>
      </w:r>
      <w:r w:rsidR="00486242">
        <w:t xml:space="preserve">n van de vraag of </w:t>
      </w:r>
      <w:r w:rsidR="008B1ABE">
        <w:t xml:space="preserve">het </w:t>
      </w:r>
      <w:r w:rsidR="004044DB">
        <w:t xml:space="preserve">aanleveren </w:t>
      </w:r>
      <w:r w:rsidR="00486242">
        <w:t xml:space="preserve">van </w:t>
      </w:r>
      <w:r w:rsidR="005B1782">
        <w:t xml:space="preserve">de </w:t>
      </w:r>
      <w:r w:rsidR="00486242">
        <w:t>in dit artikel bedoelde stukken tijdig heeft plaatsgevonden</w:t>
      </w:r>
      <w:r>
        <w:t xml:space="preserve"> worden de bepalingen van artikel 1 lid 5 aangehouden</w:t>
      </w:r>
      <w:r w:rsidR="00486242">
        <w:t>.</w:t>
      </w:r>
    </w:p>
    <w:p w14:paraId="75B550CF" w14:textId="77777777" w:rsidR="006E427D" w:rsidRDefault="00486242" w:rsidP="006103EC">
      <w:pPr>
        <w:pStyle w:val="Lijstalinea"/>
        <w:numPr>
          <w:ilvl w:val="0"/>
          <w:numId w:val="15"/>
        </w:numPr>
        <w:spacing w:after="0"/>
      </w:pPr>
      <w:r>
        <w:t>Een gedaagde</w:t>
      </w:r>
      <w:r w:rsidR="005B1782">
        <w:t>,</w:t>
      </w:r>
      <w:r>
        <w:t xml:space="preserve"> of de aangesloten vereniging waarvan gedaagde lid is, die in gebreke blijft tijdig een verklaring in reactie op de (gewijzigde) tenlastelegging in te </w:t>
      </w:r>
      <w:r w:rsidR="00EB0D35">
        <w:t>sturen</w:t>
      </w:r>
      <w:r>
        <w:t>, wordt geacht van verweer te hebben afgezien.</w:t>
      </w:r>
    </w:p>
    <w:p w14:paraId="75B550D0" w14:textId="77777777" w:rsidR="00486242" w:rsidRPr="006E612C" w:rsidRDefault="005B1782" w:rsidP="006E427D">
      <w:pPr>
        <w:pStyle w:val="Lijstalinea"/>
        <w:spacing w:after="0"/>
        <w:ind w:left="360"/>
      </w:pPr>
      <w:r>
        <w:t xml:space="preserve">Als </w:t>
      </w:r>
      <w:r w:rsidR="00486242">
        <w:t xml:space="preserve">de gedaagde een wedstrijdofficial betreft, </w:t>
      </w:r>
      <w:r>
        <w:t xml:space="preserve">wordt </w:t>
      </w:r>
      <w:r w:rsidR="00486242">
        <w:t xml:space="preserve">getracht het adres van deze official te achterhalen. Daarna </w:t>
      </w:r>
      <w:r>
        <w:t xml:space="preserve">wordt </w:t>
      </w:r>
      <w:r w:rsidR="00486242">
        <w:t xml:space="preserve">schriftelijk bij deze official </w:t>
      </w:r>
      <w:r>
        <w:t xml:space="preserve">er </w:t>
      </w:r>
      <w:r w:rsidR="00486242">
        <w:t xml:space="preserve">op aangedrongen alsnog een verklaring inzake de (gewijzigde) tenlastelegging in te </w:t>
      </w:r>
      <w:r>
        <w:t>sturen</w:t>
      </w:r>
      <w:r w:rsidR="00486242">
        <w:t xml:space="preserve">. </w:t>
      </w:r>
      <w:r>
        <w:t xml:space="preserve">Geeft </w:t>
      </w:r>
      <w:r w:rsidR="00486242">
        <w:t>de official niet binnen 7 dagen, na daartoe schriftelijk te zijn aangemaand, gevolg aan dit verzoek</w:t>
      </w:r>
      <w:r>
        <w:t xml:space="preserve"> dan meldt </w:t>
      </w:r>
      <w:r w:rsidR="00486242">
        <w:t>de CS da</w:t>
      </w:r>
      <w:r>
        <w:t xml:space="preserve">t aan het BB. </w:t>
      </w:r>
      <w:r w:rsidR="00486242">
        <w:t>Het BB beslis</w:t>
      </w:r>
      <w:r>
        <w:t xml:space="preserve">t </w:t>
      </w:r>
      <w:r w:rsidR="00486242">
        <w:t xml:space="preserve">of een klachtzaak tegen de official </w:t>
      </w:r>
      <w:r>
        <w:t xml:space="preserve">bij de CS </w:t>
      </w:r>
      <w:r w:rsidR="00486242">
        <w:t>aanhangig word</w:t>
      </w:r>
      <w:r>
        <w:t xml:space="preserve">t </w:t>
      </w:r>
      <w:r w:rsidR="00486242">
        <w:t>gemaakt.</w:t>
      </w:r>
    </w:p>
    <w:p w14:paraId="75B550D1" w14:textId="77777777" w:rsidR="00486242" w:rsidRDefault="006E612C" w:rsidP="006E612C">
      <w:pPr>
        <w:pStyle w:val="Kop2"/>
      </w:pPr>
      <w:bookmarkStart w:id="26" w:name="_Toc144716495"/>
      <w:r>
        <w:t xml:space="preserve">Artikel </w:t>
      </w:r>
      <w:r w:rsidR="00486242">
        <w:t>17</w:t>
      </w:r>
      <w:r>
        <w:t xml:space="preserve"> - </w:t>
      </w:r>
      <w:r w:rsidR="00486242">
        <w:t xml:space="preserve">Het aanhangig maken van een </w:t>
      </w:r>
      <w:r w:rsidR="00486242" w:rsidRPr="006E612C">
        <w:rPr>
          <w:u w:val="single"/>
        </w:rPr>
        <w:t>klachtzaak</w:t>
      </w:r>
      <w:bookmarkEnd w:id="26"/>
    </w:p>
    <w:p w14:paraId="75B550D2" w14:textId="77777777" w:rsidR="00DA1431" w:rsidRDefault="00486242" w:rsidP="002F7967">
      <w:pPr>
        <w:pStyle w:val="Lijstalinea"/>
        <w:numPr>
          <w:ilvl w:val="0"/>
          <w:numId w:val="18"/>
        </w:numPr>
        <w:spacing w:after="0"/>
        <w:ind w:left="426" w:hanging="426"/>
      </w:pPr>
      <w:r>
        <w:t xml:space="preserve">Een </w:t>
      </w:r>
      <w:r w:rsidR="008B1ABE" w:rsidRPr="008B1ABE">
        <w:rPr>
          <w:u w:val="single"/>
        </w:rPr>
        <w:t>klacht</w:t>
      </w:r>
      <w:r w:rsidRPr="008B1ABE">
        <w:rPr>
          <w:u w:val="single"/>
        </w:rPr>
        <w:t>zaak</w:t>
      </w:r>
      <w:r>
        <w:t xml:space="preserve"> als bedoeld in artikel 15 lid 1b in dit reglement kan alleen </w:t>
      </w:r>
      <w:r w:rsidR="00B045A5">
        <w:t xml:space="preserve">door het BB of een aangesloten vereniging </w:t>
      </w:r>
      <w:r>
        <w:t xml:space="preserve">aanhangig worden gemaakt. </w:t>
      </w:r>
      <w:bookmarkStart w:id="27" w:name="h.gjdgxs"/>
      <w:bookmarkEnd w:id="27"/>
    </w:p>
    <w:p w14:paraId="75B550D3" w14:textId="6FAE829E" w:rsidR="00486242" w:rsidRDefault="00486242" w:rsidP="002F7967">
      <w:pPr>
        <w:pStyle w:val="Lijstalinea"/>
        <w:numPr>
          <w:ilvl w:val="0"/>
          <w:numId w:val="18"/>
        </w:numPr>
        <w:tabs>
          <w:tab w:val="left" w:pos="426"/>
        </w:tabs>
        <w:spacing w:after="0"/>
        <w:ind w:left="851" w:hanging="851"/>
      </w:pPr>
      <w:r>
        <w:t>a.</w:t>
      </w:r>
      <w:r w:rsidR="00C04A22">
        <w:tab/>
      </w:r>
      <w:r>
        <w:t>Het aanhangig maken geschiedt door e</w:t>
      </w:r>
      <w:r w:rsidR="008B1ABE">
        <w:t>en</w:t>
      </w:r>
      <w:r>
        <w:t xml:space="preserve"> aangifte als bedoeld in artikel 15 lid 1b. De aangifte </w:t>
      </w:r>
      <w:r w:rsidR="008B1ABE">
        <w:t>moe</w:t>
      </w:r>
      <w:r>
        <w:t xml:space="preserve">t binnen twee maanden nadat de beweerde overtreding heeft plaatsgevonden bij de secretaris van de CS </w:t>
      </w:r>
      <w:r w:rsidR="008B1ABE">
        <w:t xml:space="preserve">worden </w:t>
      </w:r>
      <w:r w:rsidR="00E2678C">
        <w:t>aange</w:t>
      </w:r>
      <w:r w:rsidR="00CA464A">
        <w:t>leverd</w:t>
      </w:r>
      <w:r>
        <w:t xml:space="preserve">. Aangifte geschiedt door toezending van een schriftelijk stuk met alle daarop betrekking hebbende bescheiden en met redenen omkleed, per adres het </w:t>
      </w:r>
      <w:r w:rsidR="008B1ABE">
        <w:t>B</w:t>
      </w:r>
      <w:r>
        <w:t xml:space="preserve">ondsbureau van de KNBSB dan wel de mailbox </w:t>
      </w:r>
      <w:hyperlink r:id="rId17" w:history="1">
        <w:r w:rsidRPr="00DA1431">
          <w:rPr>
            <w:rStyle w:val="Hyperlink"/>
            <w:color w:val="0000FF"/>
          </w:rPr>
          <w:t>info@knbsb.nl</w:t>
        </w:r>
      </w:hyperlink>
      <w:r>
        <w:t xml:space="preserve">. Ingeval van overtreding van het Tuchtreglement </w:t>
      </w:r>
      <w:r w:rsidR="008B1ABE">
        <w:t>Seksuele Intimidatie</w:t>
      </w:r>
      <w:r w:rsidR="00A43714">
        <w:t>, het Reglement Matchfixing</w:t>
      </w:r>
      <w:r w:rsidR="008B1ABE">
        <w:t xml:space="preserve"> of het Tuchtreglement </w:t>
      </w:r>
      <w:r>
        <w:t xml:space="preserve">Doping en </w:t>
      </w:r>
      <w:r w:rsidR="008B1ABE">
        <w:t xml:space="preserve">het </w:t>
      </w:r>
      <w:r w:rsidR="009C4C50">
        <w:t>D</w:t>
      </w:r>
      <w:r>
        <w:t xml:space="preserve">opingreglement van het Instituut Sportrechtspraak </w:t>
      </w:r>
      <w:r w:rsidR="008B1ABE">
        <w:t xml:space="preserve">gelden de </w:t>
      </w:r>
      <w:r>
        <w:t>regels uit voornoemde reglementen.</w:t>
      </w:r>
      <w:r w:rsidRPr="00DA1431">
        <w:rPr>
          <w:rFonts w:eastAsiaTheme="minorHAnsi" w:cs="Times New Roman"/>
          <w:sz w:val="20"/>
          <w:szCs w:val="24"/>
        </w:rPr>
        <w:t xml:space="preserve"> </w:t>
      </w:r>
      <w:r>
        <w:t>Bij overtreding van het (een) Reglement van Wedstrijden gelden de in dat reglement vastgestelde straffen.</w:t>
      </w:r>
    </w:p>
    <w:p w14:paraId="75B550D4" w14:textId="7160FEB2" w:rsidR="00486242" w:rsidRDefault="00486242" w:rsidP="001D3FB9">
      <w:pPr>
        <w:tabs>
          <w:tab w:val="left" w:pos="426"/>
        </w:tabs>
        <w:spacing w:after="0"/>
        <w:ind w:left="851" w:hanging="425"/>
      </w:pPr>
      <w:r>
        <w:t xml:space="preserve">b. </w:t>
      </w:r>
      <w:r w:rsidR="00C04A22">
        <w:tab/>
      </w:r>
      <w:r>
        <w:t xml:space="preserve">Een klachtzaak als bedoeld in dit artikel kan ook aanhangig worden </w:t>
      </w:r>
      <w:r w:rsidR="008B1ABE">
        <w:t xml:space="preserve">gemaakt </w:t>
      </w:r>
      <w:r>
        <w:t>in die gevallen dat een strafzaak aanhangig kon worden</w:t>
      </w:r>
      <w:r w:rsidR="00E97561">
        <w:t xml:space="preserve"> gemaakt</w:t>
      </w:r>
      <w:r w:rsidR="00F33C0B">
        <w:t>, maar dit niet op correcte wijze heeft plaatsgevonden</w:t>
      </w:r>
      <w:r>
        <w:t xml:space="preserve">. In afwijking van het bepaalde in lid 2a </w:t>
      </w:r>
      <w:r w:rsidR="008B1ABE">
        <w:t xml:space="preserve">moet </w:t>
      </w:r>
      <w:r>
        <w:t xml:space="preserve">een klachtzaak in dit geval binnen </w:t>
      </w:r>
      <w:r w:rsidR="00FF29D5">
        <w:t>10</w:t>
      </w:r>
      <w:r>
        <w:t xml:space="preserve"> werkdagen na de beweerde overtreding</w:t>
      </w:r>
      <w:r w:rsidR="008B1ABE">
        <w:t xml:space="preserve"> worden </w:t>
      </w:r>
      <w:r w:rsidR="00CA464A">
        <w:t>aangeleverd</w:t>
      </w:r>
      <w:r>
        <w:t>. Bij samenloop van een strafzaak en een klachtzaak prevaleert, ingeval de beweerde overt</w:t>
      </w:r>
      <w:r w:rsidR="00133265">
        <w:t>reding hetzelfde feit betreft, h</w:t>
      </w:r>
      <w:r>
        <w:t>e</w:t>
      </w:r>
      <w:r w:rsidR="00133265">
        <w:t>t</w:t>
      </w:r>
      <w:r>
        <w:t xml:space="preserve"> behandel</w:t>
      </w:r>
      <w:r w:rsidR="00133265">
        <w:t>e</w:t>
      </w:r>
      <w:r>
        <w:t>n van de strafzaak.</w:t>
      </w:r>
    </w:p>
    <w:p w14:paraId="75B550D5" w14:textId="77777777" w:rsidR="00C04A22" w:rsidRDefault="00486242" w:rsidP="002F7967">
      <w:pPr>
        <w:pStyle w:val="Lijstalinea"/>
        <w:numPr>
          <w:ilvl w:val="0"/>
          <w:numId w:val="18"/>
        </w:numPr>
        <w:spacing w:after="0"/>
        <w:ind w:left="426" w:hanging="426"/>
      </w:pPr>
      <w:r>
        <w:t>De aangifte geldt als tenlastelegging.</w:t>
      </w:r>
    </w:p>
    <w:p w14:paraId="75B550D6" w14:textId="626280C3" w:rsidR="00C04A22" w:rsidRDefault="00486242" w:rsidP="002F7967">
      <w:pPr>
        <w:pStyle w:val="Lijstalinea"/>
        <w:numPr>
          <w:ilvl w:val="0"/>
          <w:numId w:val="18"/>
        </w:numPr>
        <w:spacing w:after="0"/>
        <w:ind w:left="426" w:hanging="426"/>
      </w:pPr>
      <w:r>
        <w:lastRenderedPageBreak/>
        <w:t xml:space="preserve">De secretaris van de CS </w:t>
      </w:r>
      <w:r w:rsidR="002F1DE8">
        <w:t>stuurt</w:t>
      </w:r>
      <w:r>
        <w:t xml:space="preserve"> binnen tien werkdagen na ontvangst een kopie van de aangifte met eventuele bijlagen naar de gedaagde. Deze kan tot veertien werkdagen na dagtekening van in vorige volzin bedoelde stuk</w:t>
      </w:r>
      <w:r w:rsidR="00C04A22">
        <w:t xml:space="preserve">ken een verweerschrift </w:t>
      </w:r>
      <w:r w:rsidR="004044DB">
        <w:t>aanleveren</w:t>
      </w:r>
      <w:r>
        <w:t>.</w:t>
      </w:r>
    </w:p>
    <w:p w14:paraId="75B550D7" w14:textId="54F9012A" w:rsidR="008B1ABE" w:rsidRPr="008B1ABE" w:rsidRDefault="00DA7FF7" w:rsidP="002F7967">
      <w:pPr>
        <w:pStyle w:val="Lijstalinea"/>
        <w:numPr>
          <w:ilvl w:val="0"/>
          <w:numId w:val="18"/>
        </w:numPr>
        <w:spacing w:after="0"/>
        <w:ind w:left="426" w:hanging="426"/>
      </w:pPr>
      <w:r>
        <w:t>B</w:t>
      </w:r>
      <w:r w:rsidR="00486242">
        <w:t>ij</w:t>
      </w:r>
      <w:r w:rsidR="008B1ABE">
        <w:t xml:space="preserve"> het</w:t>
      </w:r>
      <w:r w:rsidR="00486242">
        <w:t xml:space="preserve"> beoordel</w:t>
      </w:r>
      <w:r w:rsidR="008B1ABE">
        <w:t>e</w:t>
      </w:r>
      <w:r w:rsidR="00486242">
        <w:t xml:space="preserve">n van de vraag of </w:t>
      </w:r>
      <w:r w:rsidR="008B1ABE">
        <w:t xml:space="preserve">het </w:t>
      </w:r>
      <w:r w:rsidR="00B87A21">
        <w:t xml:space="preserve">aanleveren </w:t>
      </w:r>
      <w:r w:rsidR="00486242">
        <w:t xml:space="preserve">van </w:t>
      </w:r>
      <w:r w:rsidR="008B1ABE">
        <w:t xml:space="preserve">de </w:t>
      </w:r>
      <w:r w:rsidR="00486242">
        <w:t>in dit artikel bedoelde stukken tijdig heeft plaatsgevonden</w:t>
      </w:r>
      <w:r>
        <w:t xml:space="preserve"> worden de bepalingen van artikel 1 lid 5 aangehouden</w:t>
      </w:r>
      <w:r w:rsidR="008B1ABE">
        <w:t>.</w:t>
      </w:r>
    </w:p>
    <w:p w14:paraId="75B550D8" w14:textId="77777777" w:rsidR="00486242" w:rsidRDefault="00DA1431" w:rsidP="008B1ABE">
      <w:pPr>
        <w:pStyle w:val="Kop2"/>
      </w:pPr>
      <w:bookmarkStart w:id="28" w:name="_Toc144716496"/>
      <w:r>
        <w:t xml:space="preserve">Artikel </w:t>
      </w:r>
      <w:r w:rsidR="00486242">
        <w:t>18</w:t>
      </w:r>
      <w:r>
        <w:t xml:space="preserve"> - </w:t>
      </w:r>
      <w:r w:rsidR="00486242">
        <w:t>Bijzondere maatregelen</w:t>
      </w:r>
      <w:bookmarkEnd w:id="28"/>
    </w:p>
    <w:p w14:paraId="75B550D9" w14:textId="006068FF" w:rsidR="00DA1431" w:rsidRDefault="00DA1431" w:rsidP="002F7967">
      <w:pPr>
        <w:pStyle w:val="Lijstalinea"/>
        <w:numPr>
          <w:ilvl w:val="0"/>
          <w:numId w:val="17"/>
        </w:numPr>
        <w:spacing w:after="0"/>
        <w:ind w:left="426" w:hanging="426"/>
      </w:pPr>
      <w:r>
        <w:t xml:space="preserve">Als </w:t>
      </w:r>
      <w:r w:rsidR="00486242">
        <w:t xml:space="preserve">de ernst van de zaak daartoe aanleiding geeft, is de algemeen voorzitter van de CS bevoegd om vóór </w:t>
      </w:r>
      <w:r w:rsidR="008B1ABE">
        <w:t xml:space="preserve">het </w:t>
      </w:r>
      <w:r w:rsidR="00486242">
        <w:t xml:space="preserve">begin van </w:t>
      </w:r>
      <w:r w:rsidR="008B1ABE">
        <w:t>h</w:t>
      </w:r>
      <w:r w:rsidR="00486242">
        <w:t>e</w:t>
      </w:r>
      <w:r w:rsidR="008B1ABE">
        <w:t>t</w:t>
      </w:r>
      <w:r w:rsidR="00486242">
        <w:t xml:space="preserve"> behandel</w:t>
      </w:r>
      <w:r w:rsidR="008B1ABE">
        <w:t>e</w:t>
      </w:r>
      <w:r w:rsidR="00486242">
        <w:t xml:space="preserve">n van de zaak een voorlopige schorsing </w:t>
      </w:r>
      <w:r w:rsidR="00B67D1E">
        <w:t>van maximaal</w:t>
      </w:r>
      <w:r w:rsidR="001C5AF4">
        <w:t xml:space="preserve"> 31 dagen</w:t>
      </w:r>
      <w:r w:rsidR="00B67D1E">
        <w:t xml:space="preserve"> </w:t>
      </w:r>
      <w:r w:rsidR="00486242">
        <w:t>aan een natuurlijk persoon</w:t>
      </w:r>
      <w:r w:rsidR="008B1ABE">
        <w:t xml:space="preserve"> op te leggen.</w:t>
      </w:r>
    </w:p>
    <w:p w14:paraId="75B550DA" w14:textId="0DA8A215" w:rsidR="00DA1431" w:rsidRDefault="00486242" w:rsidP="002F7967">
      <w:pPr>
        <w:pStyle w:val="Lijstalinea"/>
        <w:numPr>
          <w:ilvl w:val="0"/>
          <w:numId w:val="17"/>
        </w:numPr>
        <w:spacing w:after="0"/>
        <w:ind w:left="426" w:hanging="426"/>
      </w:pPr>
      <w:r>
        <w:t xml:space="preserve">Ingeval van een voorlopige schorsing als bedoeld in lid 1 heeft het </w:t>
      </w:r>
      <w:r w:rsidR="008B1ABE">
        <w:t xml:space="preserve">door de gestrafte ingestelde beroep </w:t>
      </w:r>
      <w:r>
        <w:t>tegen een uitspraak van de CS, in afwijking van artikel 2</w:t>
      </w:r>
      <w:r w:rsidR="000D3671">
        <w:t>4</w:t>
      </w:r>
      <w:r>
        <w:t xml:space="preserve"> lid 1d</w:t>
      </w:r>
      <w:r w:rsidR="008D4DCC">
        <w:t xml:space="preserve">, géén schorsende werking. De </w:t>
      </w:r>
      <w:r>
        <w:t xml:space="preserve">CS kan daarvan in </w:t>
      </w:r>
      <w:r w:rsidR="00133265">
        <w:t>zijn</w:t>
      </w:r>
      <w:r>
        <w:t xml:space="preserve"> uitspraak afwijken.</w:t>
      </w:r>
    </w:p>
    <w:p w14:paraId="75B550DB" w14:textId="77777777" w:rsidR="00486242" w:rsidRPr="00DA1431" w:rsidRDefault="00486242" w:rsidP="002F7967">
      <w:pPr>
        <w:pStyle w:val="Lijstalinea"/>
        <w:numPr>
          <w:ilvl w:val="0"/>
          <w:numId w:val="17"/>
        </w:numPr>
        <w:spacing w:after="0"/>
        <w:ind w:left="426" w:hanging="426"/>
      </w:pPr>
      <w:r>
        <w:t xml:space="preserve">Ingeval van het achterwege blijven van een voorlopige schorsing als bedoeld in lid 1 kan de CS in </w:t>
      </w:r>
      <w:r w:rsidR="008B1ABE">
        <w:t xml:space="preserve">zijn </w:t>
      </w:r>
      <w:r>
        <w:t>uitspraak aangeven dat een eventueel daartegen in te stellen beroep geen schorsende werking heeft</w:t>
      </w:r>
      <w:r w:rsidR="008B1ABE">
        <w:t xml:space="preserve"> als</w:t>
      </w:r>
      <w:r>
        <w:t xml:space="preserve"> naar </w:t>
      </w:r>
      <w:r w:rsidR="008B1ABE">
        <w:t xml:space="preserve">het oordeel van de CS </w:t>
      </w:r>
      <w:r>
        <w:t>de ernst van de zaak daartoe aanleiding geeft.</w:t>
      </w:r>
    </w:p>
    <w:p w14:paraId="75B550DC" w14:textId="77777777" w:rsidR="00486242" w:rsidRDefault="00DA1431" w:rsidP="00DA1431">
      <w:pPr>
        <w:pStyle w:val="Kop2"/>
      </w:pPr>
      <w:bookmarkStart w:id="29" w:name="_Toc144716497"/>
      <w:r>
        <w:t xml:space="preserve">Artikel </w:t>
      </w:r>
      <w:r w:rsidR="00486242">
        <w:t>19</w:t>
      </w:r>
      <w:r w:rsidR="003A482D">
        <w:t>a</w:t>
      </w:r>
      <w:r>
        <w:t xml:space="preserve"> - </w:t>
      </w:r>
      <w:r w:rsidR="00486242">
        <w:t>Behandel</w:t>
      </w:r>
      <w:r w:rsidR="00133265">
        <w:t>e</w:t>
      </w:r>
      <w:r w:rsidR="00486242">
        <w:t xml:space="preserve">n van </w:t>
      </w:r>
      <w:r>
        <w:t>e</w:t>
      </w:r>
      <w:r w:rsidR="00486242">
        <w:t>e</w:t>
      </w:r>
      <w:r>
        <w:t>n</w:t>
      </w:r>
      <w:r w:rsidR="00486242">
        <w:t xml:space="preserve"> zaak</w:t>
      </w:r>
      <w:bookmarkEnd w:id="29"/>
    </w:p>
    <w:p w14:paraId="75B550DD" w14:textId="77777777" w:rsidR="00AE52E4" w:rsidRDefault="001A5576" w:rsidP="002F7967">
      <w:pPr>
        <w:pStyle w:val="Lijstalinea"/>
        <w:numPr>
          <w:ilvl w:val="0"/>
          <w:numId w:val="20"/>
        </w:numPr>
        <w:spacing w:after="0"/>
        <w:ind w:left="426" w:hanging="426"/>
      </w:pPr>
      <w:r>
        <w:t>De CS behandelt</w:t>
      </w:r>
      <w:r w:rsidR="00AE52E4">
        <w:t xml:space="preserve"> </w:t>
      </w:r>
      <w:r>
        <w:t>e</w:t>
      </w:r>
      <w:r w:rsidR="00486242">
        <w:t xml:space="preserve">en </w:t>
      </w:r>
      <w:r w:rsidR="00AE52E4">
        <w:t xml:space="preserve">zaak </w:t>
      </w:r>
      <w:r w:rsidR="0036323A">
        <w:t xml:space="preserve">via </w:t>
      </w:r>
      <w:r w:rsidR="00486242">
        <w:t>schriftelijk</w:t>
      </w:r>
      <w:r w:rsidR="0036323A">
        <w:t>e</w:t>
      </w:r>
      <w:r w:rsidR="002B7190">
        <w:t>/</w:t>
      </w:r>
      <w:r w:rsidR="008D4DCC">
        <w:t>digital</w:t>
      </w:r>
      <w:r w:rsidR="0036323A">
        <w:t>e weg</w:t>
      </w:r>
      <w:r w:rsidR="008D4DCC">
        <w:t xml:space="preserve"> of </w:t>
      </w:r>
      <w:r>
        <w:t>via een fysieke/digitale bijeenkomst</w:t>
      </w:r>
      <w:r w:rsidR="00AE52E4">
        <w:t>.</w:t>
      </w:r>
    </w:p>
    <w:p w14:paraId="75B550DE" w14:textId="77777777" w:rsidR="0005780D" w:rsidRDefault="0005780D" w:rsidP="002F7967">
      <w:pPr>
        <w:pStyle w:val="Lijstalinea"/>
        <w:numPr>
          <w:ilvl w:val="0"/>
          <w:numId w:val="20"/>
        </w:numPr>
        <w:spacing w:after="0"/>
        <w:ind w:left="426" w:hanging="426"/>
      </w:pPr>
      <w:r>
        <w:t>Het s</w:t>
      </w:r>
      <w:r w:rsidR="00486242">
        <w:t>chriftelijk</w:t>
      </w:r>
      <w:r w:rsidR="002B7190">
        <w:t>/</w:t>
      </w:r>
      <w:r w:rsidR="00486242">
        <w:t>digita</w:t>
      </w:r>
      <w:r>
        <w:t>a</w:t>
      </w:r>
      <w:r w:rsidR="00486242">
        <w:t>l</w:t>
      </w:r>
      <w:r w:rsidR="004D73C6">
        <w:t>/fysiek</w:t>
      </w:r>
      <w:r w:rsidR="00486242">
        <w:t xml:space="preserve"> behandel</w:t>
      </w:r>
      <w:r>
        <w:t>e</w:t>
      </w:r>
      <w:r w:rsidR="00486242">
        <w:t xml:space="preserve">n </w:t>
      </w:r>
      <w:r w:rsidR="0036323A">
        <w:t xml:space="preserve">van een zaak </w:t>
      </w:r>
      <w:r w:rsidR="00486242">
        <w:t xml:space="preserve">vindt plaats </w:t>
      </w:r>
      <w:r w:rsidR="00FD5593">
        <w:t>als</w:t>
      </w:r>
      <w:r w:rsidR="00486242">
        <w:t xml:space="preserve"> de</w:t>
      </w:r>
      <w:r w:rsidR="008D4DCC">
        <w:t xml:space="preserve"> algemeen voorzitter van de CS </w:t>
      </w:r>
      <w:r w:rsidR="00486242">
        <w:t>van oordeel is dat er voldoende bescheiden zijn om tot een oordeel te komen en de gedaagde geen verzoek tot mondeling</w:t>
      </w:r>
      <w:r w:rsidR="00FA1466">
        <w:t>e</w:t>
      </w:r>
      <w:r w:rsidR="00486242">
        <w:t xml:space="preserve"> behandel</w:t>
      </w:r>
      <w:r w:rsidR="00FA1466">
        <w:t>i</w:t>
      </w:r>
      <w:r w:rsidR="00486242">
        <w:t>n</w:t>
      </w:r>
      <w:r w:rsidR="00FA1466">
        <w:t>g</w:t>
      </w:r>
      <w:r w:rsidR="00486242">
        <w:t xml:space="preserve"> heeft gedaan dan wel daarvan heeft</w:t>
      </w:r>
      <w:r>
        <w:t xml:space="preserve"> afgezien.</w:t>
      </w:r>
    </w:p>
    <w:p w14:paraId="75B550DF" w14:textId="77777777" w:rsidR="0005780D" w:rsidRDefault="00486242" w:rsidP="002F7967">
      <w:pPr>
        <w:pStyle w:val="Lijstalinea"/>
        <w:numPr>
          <w:ilvl w:val="0"/>
          <w:numId w:val="20"/>
        </w:numPr>
        <w:spacing w:after="0"/>
        <w:ind w:left="426" w:hanging="426"/>
      </w:pPr>
      <w:r>
        <w:t>Mondelinge behandeling vindt plaats:</w:t>
      </w:r>
    </w:p>
    <w:p w14:paraId="75B550E0" w14:textId="4DC0E190" w:rsidR="0005780D" w:rsidRDefault="0005780D" w:rsidP="002F7967">
      <w:pPr>
        <w:pStyle w:val="Lijstalinea"/>
        <w:numPr>
          <w:ilvl w:val="1"/>
          <w:numId w:val="20"/>
        </w:numPr>
        <w:spacing w:after="0"/>
        <w:ind w:left="851" w:hanging="425"/>
      </w:pPr>
      <w:r>
        <w:t xml:space="preserve">op verzoek van de gedaagde. </w:t>
      </w:r>
      <w:r w:rsidR="00486242">
        <w:t xml:space="preserve">Een dergelijk verzoek dient te worden gedaan met het </w:t>
      </w:r>
      <w:r w:rsidR="00B87A21">
        <w:t xml:space="preserve">aanleveren </w:t>
      </w:r>
      <w:r w:rsidR="00486242">
        <w:t xml:space="preserve">van een verklaring als bedoeld in artikel 16 lid </w:t>
      </w:r>
      <w:r w:rsidR="00486242" w:rsidRPr="00DF3CB8">
        <w:t>5a</w:t>
      </w:r>
      <w:r w:rsidR="00486242">
        <w:t xml:space="preserve"> en artikel 17 lid 4 van dit reglement;</w:t>
      </w:r>
    </w:p>
    <w:p w14:paraId="75B550E1" w14:textId="77777777" w:rsidR="0005780D" w:rsidRDefault="00486242" w:rsidP="002F7967">
      <w:pPr>
        <w:pStyle w:val="Lijstalinea"/>
        <w:numPr>
          <w:ilvl w:val="1"/>
          <w:numId w:val="20"/>
        </w:numPr>
        <w:spacing w:after="0"/>
        <w:ind w:left="851" w:hanging="425"/>
      </w:pPr>
      <w:r>
        <w:t>op last van de algemeen voorzitter van de CS.</w:t>
      </w:r>
    </w:p>
    <w:p w14:paraId="75B550E2" w14:textId="77777777" w:rsidR="00486242" w:rsidRDefault="00486242" w:rsidP="002F7967">
      <w:pPr>
        <w:pStyle w:val="Lijstalinea"/>
        <w:numPr>
          <w:ilvl w:val="0"/>
          <w:numId w:val="20"/>
        </w:numPr>
        <w:tabs>
          <w:tab w:val="left" w:pos="426"/>
        </w:tabs>
        <w:spacing w:after="0"/>
        <w:ind w:left="851" w:hanging="851"/>
      </w:pPr>
      <w:r>
        <w:t>a.</w:t>
      </w:r>
      <w:r>
        <w:tab/>
        <w:t xml:space="preserve">Ten aanzien van een </w:t>
      </w:r>
      <w:r w:rsidRPr="0005780D">
        <w:rPr>
          <w:u w:val="single"/>
        </w:rPr>
        <w:t>strafzaak</w:t>
      </w:r>
      <w:r>
        <w:t xml:space="preserve"> bepaalt de algemeen voorzitter datum, plaats en tijd van </w:t>
      </w:r>
      <w:r w:rsidR="0005780D">
        <w:t xml:space="preserve">de </w:t>
      </w:r>
      <w:r>
        <w:t>mondelinge behandeling.</w:t>
      </w:r>
    </w:p>
    <w:p w14:paraId="75B550E3" w14:textId="77777777" w:rsidR="0005780D" w:rsidRDefault="00486242" w:rsidP="0005780D">
      <w:pPr>
        <w:tabs>
          <w:tab w:val="left" w:pos="426"/>
        </w:tabs>
        <w:spacing w:after="0"/>
        <w:ind w:left="851" w:hanging="851"/>
      </w:pPr>
      <w:r>
        <w:tab/>
        <w:t>b.</w:t>
      </w:r>
      <w:r>
        <w:tab/>
        <w:t xml:space="preserve">Ten aanzien van een </w:t>
      </w:r>
      <w:r w:rsidRPr="0005780D">
        <w:rPr>
          <w:u w:val="single"/>
        </w:rPr>
        <w:t>klachtzaak</w:t>
      </w:r>
      <w:r>
        <w:t xml:space="preserve"> bepaalt de algemeen voorzitter zo spoedig mogelijk na ontvangst van het verweerschrift respectievelijk na het verstrijken van de termijn als bedoeld in artikel 17 lid 4 van dit reglement de dag, plaats en tijd van </w:t>
      </w:r>
      <w:r w:rsidR="0005780D">
        <w:t xml:space="preserve">de </w:t>
      </w:r>
      <w:r>
        <w:t xml:space="preserve">mondelinge behandeling, </w:t>
      </w:r>
      <w:r w:rsidR="00DE7CFF">
        <w:t>als</w:t>
      </w:r>
      <w:r>
        <w:t xml:space="preserve"> niet met een schriftelijke afdoening</w:t>
      </w:r>
      <w:r w:rsidR="00DE7CFF">
        <w:t xml:space="preserve"> wordt volstaan</w:t>
      </w:r>
      <w:r>
        <w:t xml:space="preserve">. De secretaris stelt de gedaagde en degene die aangifte heeft gedaan hiervan in kennis en </w:t>
      </w:r>
      <w:r w:rsidR="0005780D">
        <w:t xml:space="preserve">stuurt </w:t>
      </w:r>
      <w:r>
        <w:t>een afschrift naar de aangesloten vereniging waarvan de gedaagde lid is dan wel was.</w:t>
      </w:r>
    </w:p>
    <w:p w14:paraId="75B550E4" w14:textId="451B921B" w:rsidR="0083577F" w:rsidRDefault="0005780D" w:rsidP="002F7967">
      <w:pPr>
        <w:pStyle w:val="Lijstalinea"/>
        <w:numPr>
          <w:ilvl w:val="0"/>
          <w:numId w:val="20"/>
        </w:numPr>
        <w:spacing w:after="0"/>
        <w:ind w:left="426" w:hanging="426"/>
      </w:pPr>
      <w:r>
        <w:t>D</w:t>
      </w:r>
      <w:r w:rsidR="008D4DCC">
        <w:t xml:space="preserve">e CS kan </w:t>
      </w:r>
      <w:r w:rsidR="000247C0">
        <w:t xml:space="preserve">een </w:t>
      </w:r>
      <w:r w:rsidR="00486242">
        <w:t>KNBSB</w:t>
      </w:r>
      <w:r>
        <w:t>-</w:t>
      </w:r>
      <w:r w:rsidR="00D50F79">
        <w:t>l</w:t>
      </w:r>
      <w:r w:rsidR="000247C0">
        <w:t>i</w:t>
      </w:r>
      <w:r w:rsidR="00D50F79">
        <w:t>d</w:t>
      </w:r>
      <w:r w:rsidR="00B21288">
        <w:t xml:space="preserve"> </w:t>
      </w:r>
      <w:r w:rsidR="00486242">
        <w:t>en</w:t>
      </w:r>
      <w:r w:rsidR="00B21288">
        <w:t>/of</w:t>
      </w:r>
      <w:r w:rsidR="00486242">
        <w:t xml:space="preserve"> </w:t>
      </w:r>
      <w:r w:rsidR="00D50F79">
        <w:t>–orga</w:t>
      </w:r>
      <w:r w:rsidR="00B21288">
        <w:t>a</w:t>
      </w:r>
      <w:r w:rsidR="00D50F79">
        <w:t xml:space="preserve">n </w:t>
      </w:r>
      <w:r w:rsidR="00486242">
        <w:t xml:space="preserve">tot medewerking aan </w:t>
      </w:r>
      <w:r w:rsidR="00B21288">
        <w:t xml:space="preserve">een </w:t>
      </w:r>
      <w:r w:rsidR="00486242">
        <w:t>za</w:t>
      </w:r>
      <w:r w:rsidR="00B21288">
        <w:t>a</w:t>
      </w:r>
      <w:r w:rsidR="00486242">
        <w:t>k verplichten. Tot deze medewerking behoort onder meer, maar niet uitsluitend</w:t>
      </w:r>
      <w:r>
        <w:t>,</w:t>
      </w:r>
      <w:r w:rsidR="00486242">
        <w:t xml:space="preserve"> het optreden als getuige. Het verzuim of </w:t>
      </w:r>
      <w:r>
        <w:t>h</w:t>
      </w:r>
      <w:r w:rsidR="00486242">
        <w:t>e</w:t>
      </w:r>
      <w:r>
        <w:t>t</w:t>
      </w:r>
      <w:r w:rsidR="00486242">
        <w:t xml:space="preserve"> weiger</w:t>
      </w:r>
      <w:r>
        <w:t>e</w:t>
      </w:r>
      <w:r w:rsidR="00486242">
        <w:t xml:space="preserve">n medewerking te verlenen kan aanleiding zijn </w:t>
      </w:r>
      <w:r>
        <w:t>t</w:t>
      </w:r>
      <w:r w:rsidR="00486242">
        <w:t>egen d</w:t>
      </w:r>
      <w:r w:rsidR="000A19FC">
        <w:t>it</w:t>
      </w:r>
      <w:r w:rsidR="00486242">
        <w:t xml:space="preserve"> </w:t>
      </w:r>
      <w:r w:rsidR="00D50F79">
        <w:t>l</w:t>
      </w:r>
      <w:r w:rsidR="000A19FC">
        <w:t>i</w:t>
      </w:r>
      <w:r w:rsidR="00D50F79">
        <w:t xml:space="preserve">d </w:t>
      </w:r>
      <w:r w:rsidR="00486242">
        <w:t xml:space="preserve">en/of </w:t>
      </w:r>
      <w:r w:rsidR="00EE6ADA">
        <w:t xml:space="preserve">dit </w:t>
      </w:r>
      <w:r w:rsidR="00D50F79">
        <w:t>orga</w:t>
      </w:r>
      <w:r w:rsidR="00EE6ADA">
        <w:t>a</w:t>
      </w:r>
      <w:r w:rsidR="00D50F79">
        <w:t xml:space="preserve">n </w:t>
      </w:r>
      <w:r w:rsidR="00486242">
        <w:t>op aangifte van het BB een klachtzaak te starten.</w:t>
      </w:r>
    </w:p>
    <w:p w14:paraId="75B550E5" w14:textId="77777777" w:rsidR="00486242" w:rsidRDefault="0083577F" w:rsidP="002F7967">
      <w:pPr>
        <w:pStyle w:val="Lijstalinea"/>
        <w:numPr>
          <w:ilvl w:val="0"/>
          <w:numId w:val="20"/>
        </w:numPr>
        <w:tabs>
          <w:tab w:val="left" w:pos="426"/>
        </w:tabs>
        <w:spacing w:after="0"/>
        <w:ind w:left="851" w:hanging="851"/>
      </w:pPr>
      <w:r>
        <w:t>a.</w:t>
      </w:r>
      <w:r>
        <w:tab/>
      </w:r>
      <w:r w:rsidR="00D50F79">
        <w:t>Als</w:t>
      </w:r>
      <w:r w:rsidR="00486242">
        <w:t xml:space="preserve"> de gedaagde niet </w:t>
      </w:r>
      <w:r>
        <w:t xml:space="preserve">is </w:t>
      </w:r>
      <w:r w:rsidR="00486242">
        <w:t xml:space="preserve">verschenen, gaat de CS na of hij behoorlijk is opgeroepen. Heeft geen behoorlijke oproeping plaatsgevonden of meent de CS om een andere reden dat uitstel van behandeling wenselijk is, dan stelt </w:t>
      </w:r>
      <w:r w:rsidR="000C6899">
        <w:t>de commissie</w:t>
      </w:r>
      <w:r w:rsidR="00486242">
        <w:t xml:space="preserve"> </w:t>
      </w:r>
      <w:r>
        <w:t>h</w:t>
      </w:r>
      <w:r w:rsidR="00486242">
        <w:t>e</w:t>
      </w:r>
      <w:r>
        <w:t>t</w:t>
      </w:r>
      <w:r w:rsidR="00486242">
        <w:t xml:space="preserve"> behandel</w:t>
      </w:r>
      <w:r>
        <w:t>e</w:t>
      </w:r>
      <w:r w:rsidR="00486242">
        <w:t>n</w:t>
      </w:r>
      <w:r>
        <w:t xml:space="preserve"> van de zaak</w:t>
      </w:r>
      <w:r w:rsidR="00486242">
        <w:t xml:space="preserve"> uit</w:t>
      </w:r>
      <w:r>
        <w:t xml:space="preserve">. </w:t>
      </w:r>
      <w:r w:rsidR="00486242">
        <w:t>Van dit uitstel wordt de gedaagde schriftelijk in kennis gesteld. Ged</w:t>
      </w:r>
      <w:r w:rsidR="008D4DCC">
        <w:t xml:space="preserve">aagde wordt vervolgens opnieuw </w:t>
      </w:r>
      <w:r w:rsidR="00486242">
        <w:t>opgeroepen.</w:t>
      </w:r>
    </w:p>
    <w:p w14:paraId="75B550E6" w14:textId="77777777" w:rsidR="0083577F" w:rsidRDefault="0083577F" w:rsidP="001051A7">
      <w:pPr>
        <w:tabs>
          <w:tab w:val="left" w:pos="426"/>
        </w:tabs>
        <w:spacing w:after="0"/>
        <w:ind w:left="851" w:hanging="851"/>
      </w:pPr>
      <w:r>
        <w:lastRenderedPageBreak/>
        <w:tab/>
      </w:r>
      <w:r w:rsidR="00486242">
        <w:t>b.</w:t>
      </w:r>
      <w:r w:rsidR="00486242">
        <w:tab/>
        <w:t xml:space="preserve">De CS kan besluiten tot geheel of gedeeltelijk uitstel van de behandeling </w:t>
      </w:r>
      <w:r>
        <w:t xml:space="preserve">als </w:t>
      </w:r>
      <w:r w:rsidR="00486242">
        <w:t xml:space="preserve">een door de CS belangrijk geachte getuige niet is verschenen. Vervolgens </w:t>
      </w:r>
      <w:r w:rsidR="00473C3C">
        <w:t>wordt</w:t>
      </w:r>
      <w:r w:rsidR="00486242">
        <w:t xml:space="preserve"> de gedaagde opnieuw opgeroepen te verschijnen.</w:t>
      </w:r>
    </w:p>
    <w:p w14:paraId="75B550E7" w14:textId="74AFA10F" w:rsidR="00DA7F2E" w:rsidRDefault="008D4DCC" w:rsidP="002F7967">
      <w:pPr>
        <w:pStyle w:val="Lijstalinea"/>
        <w:numPr>
          <w:ilvl w:val="0"/>
          <w:numId w:val="20"/>
        </w:numPr>
        <w:spacing w:after="0"/>
        <w:ind w:left="426" w:hanging="426"/>
      </w:pPr>
      <w:r>
        <w:t>De</w:t>
      </w:r>
      <w:r w:rsidR="00486242">
        <w:t xml:space="preserve"> CS kan getuigen oproepen. </w:t>
      </w:r>
      <w:r w:rsidR="00FD636B">
        <w:t>Een g</w:t>
      </w:r>
      <w:r w:rsidR="00486242">
        <w:t>etuige i</w:t>
      </w:r>
      <w:r w:rsidR="00FD636B">
        <w:t>s</w:t>
      </w:r>
      <w:r w:rsidR="00486242">
        <w:t xml:space="preserve"> verplicht te verschijne</w:t>
      </w:r>
      <w:r>
        <w:t xml:space="preserve">n tenzij de voorzitter van de </w:t>
      </w:r>
      <w:r w:rsidR="00486242">
        <w:t>CS of de voor</w:t>
      </w:r>
      <w:r w:rsidR="00473C3C">
        <w:t>zitter van de kamer belast met h</w:t>
      </w:r>
      <w:r w:rsidR="00486242">
        <w:t>e</w:t>
      </w:r>
      <w:r w:rsidR="00473C3C">
        <w:t>t</w:t>
      </w:r>
      <w:r w:rsidR="00486242">
        <w:t xml:space="preserve"> behandel</w:t>
      </w:r>
      <w:r w:rsidR="00473C3C">
        <w:t>e</w:t>
      </w:r>
      <w:r w:rsidR="00486242">
        <w:t>n van de zaak toestemming h</w:t>
      </w:r>
      <w:r>
        <w:t xml:space="preserve">eeft gegeven dat deze getuige </w:t>
      </w:r>
      <w:r w:rsidR="00486242">
        <w:t>op andere wijze een verklaring k</w:t>
      </w:r>
      <w:r w:rsidR="0043481C">
        <w:t>a</w:t>
      </w:r>
      <w:r w:rsidR="0083577F">
        <w:t>n</w:t>
      </w:r>
      <w:r w:rsidR="00486242">
        <w:t xml:space="preserve"> afleggen.</w:t>
      </w:r>
      <w:r w:rsidR="0061068F">
        <w:t xml:space="preserve"> </w:t>
      </w:r>
      <w:r w:rsidR="007F1883" w:rsidRPr="007F1883">
        <w:t xml:space="preserve">Voor het bijwonen van een mondelinge behandeling worden ten laste van de bondskas de reiskosten vergoed op basis van het geldende onbelaste kilometertarief, gehanteerd door de Belastingdienst, aan die </w:t>
      </w:r>
      <w:r w:rsidR="00714E03">
        <w:t xml:space="preserve">getuige </w:t>
      </w:r>
      <w:r w:rsidR="007F1883" w:rsidRPr="007F1883">
        <w:t>die door de C</w:t>
      </w:r>
      <w:r w:rsidR="00714E03">
        <w:t xml:space="preserve">S </w:t>
      </w:r>
      <w:r w:rsidR="00FD636B">
        <w:t>is</w:t>
      </w:r>
      <w:r w:rsidR="007F1883" w:rsidRPr="007F1883">
        <w:t xml:space="preserve"> uitgenodigd.</w:t>
      </w:r>
    </w:p>
    <w:p w14:paraId="75B550E8" w14:textId="77777777" w:rsidR="00DA7F2E" w:rsidRDefault="00486242" w:rsidP="002F7967">
      <w:pPr>
        <w:pStyle w:val="Lijstalinea"/>
        <w:numPr>
          <w:ilvl w:val="0"/>
          <w:numId w:val="20"/>
        </w:numPr>
        <w:spacing w:after="0"/>
        <w:ind w:left="426" w:hanging="426"/>
      </w:pPr>
      <w:r>
        <w:t xml:space="preserve">Tijdens </w:t>
      </w:r>
      <w:r w:rsidR="0083577F">
        <w:t>h</w:t>
      </w:r>
      <w:r>
        <w:t>e</w:t>
      </w:r>
      <w:r w:rsidR="0083577F">
        <w:t>t</w:t>
      </w:r>
      <w:r>
        <w:t xml:space="preserve"> mondeling behandel</w:t>
      </w:r>
      <w:r w:rsidR="0083577F">
        <w:t>e</w:t>
      </w:r>
      <w:r>
        <w:t>n kan de gedaagde voor eig</w:t>
      </w:r>
      <w:r w:rsidR="0083577F">
        <w:t xml:space="preserve">en rekening </w:t>
      </w:r>
      <w:r w:rsidR="00DA7F2E">
        <w:t xml:space="preserve">zich </w:t>
      </w:r>
      <w:r w:rsidR="009A3A35">
        <w:t>door een raad</w:t>
      </w:r>
      <w:r w:rsidR="00EB733F">
        <w:t>gever</w:t>
      </w:r>
      <w:r w:rsidR="009A3A35">
        <w:t xml:space="preserve"> </w:t>
      </w:r>
      <w:r w:rsidR="0083577F">
        <w:t>laten bijstaan en</w:t>
      </w:r>
      <w:r>
        <w:t xml:space="preserve"> getuigen</w:t>
      </w:r>
      <w:r w:rsidR="002B7190">
        <w:t xml:space="preserve"> </w:t>
      </w:r>
      <w:r w:rsidR="00DA7F2E">
        <w:t>oproepen</w:t>
      </w:r>
      <w:r>
        <w:t xml:space="preserve">. Een minderjarige gedaagde </w:t>
      </w:r>
      <w:r w:rsidR="0083577F">
        <w:t>moet</w:t>
      </w:r>
      <w:r>
        <w:t xml:space="preserve"> door een wettelijk vertegenwoordiger</w:t>
      </w:r>
      <w:r w:rsidR="0083577F">
        <w:t xml:space="preserve"> worden bijgestaan</w:t>
      </w:r>
      <w:r>
        <w:t xml:space="preserve">. </w:t>
      </w:r>
      <w:r w:rsidR="0083577F">
        <w:t xml:space="preserve">Een </w:t>
      </w:r>
      <w:r>
        <w:t>raad</w:t>
      </w:r>
      <w:r w:rsidR="00194ECD">
        <w:t xml:space="preserve">gever </w:t>
      </w:r>
      <w:r w:rsidR="0083577F">
        <w:t xml:space="preserve">wordt </w:t>
      </w:r>
      <w:r>
        <w:t>in de gelegenheid gesteld het woord te voeren, nadat de gedaagde en e</w:t>
      </w:r>
      <w:r w:rsidR="0083577F">
        <w:t>ventuele getuigen zijn gehoord.</w:t>
      </w:r>
    </w:p>
    <w:p w14:paraId="75B550E9" w14:textId="23D663B0" w:rsidR="00DA7F2E" w:rsidRDefault="00486242" w:rsidP="002F7967">
      <w:pPr>
        <w:pStyle w:val="Lijstalinea"/>
        <w:numPr>
          <w:ilvl w:val="0"/>
          <w:numId w:val="20"/>
        </w:numPr>
        <w:spacing w:after="0"/>
        <w:ind w:left="426" w:hanging="426"/>
      </w:pPr>
      <w:r>
        <w:t>V</w:t>
      </w:r>
      <w:r w:rsidR="0083577F">
        <w:t>óó</w:t>
      </w:r>
      <w:r>
        <w:t xml:space="preserve">r aanvang van </w:t>
      </w:r>
      <w:r w:rsidR="0083577F">
        <w:t>h</w:t>
      </w:r>
      <w:r>
        <w:t>e</w:t>
      </w:r>
      <w:r w:rsidR="0083577F">
        <w:t>t</w:t>
      </w:r>
      <w:r>
        <w:t xml:space="preserve"> mondeling behandel</w:t>
      </w:r>
      <w:r w:rsidR="0083577F">
        <w:t>e</w:t>
      </w:r>
      <w:r w:rsidR="001A5576">
        <w:t>n van e</w:t>
      </w:r>
      <w:r>
        <w:t>e</w:t>
      </w:r>
      <w:r w:rsidR="001A5576">
        <w:t>n</w:t>
      </w:r>
      <w:r>
        <w:t xml:space="preserve"> zaak worden de </w:t>
      </w:r>
      <w:r w:rsidR="0083577F">
        <w:t xml:space="preserve">gedaagde en zijn </w:t>
      </w:r>
      <w:r>
        <w:t>raadgever in kennis gesteld van de inhoud van alle op de zaak betrekking hebbende bescheiden, zienswijze</w:t>
      </w:r>
      <w:r w:rsidR="00DA7F2E">
        <w:t>n</w:t>
      </w:r>
      <w:r>
        <w:t xml:space="preserve"> en dergelijke tenzij naar het oordeel van de algemeen voo</w:t>
      </w:r>
      <w:r w:rsidR="008D4DCC">
        <w:t xml:space="preserve">rzitter van de CS dan wel van </w:t>
      </w:r>
      <w:r>
        <w:t xml:space="preserve">de kamer </w:t>
      </w:r>
      <w:r w:rsidR="008D4DCC">
        <w:t xml:space="preserve">die </w:t>
      </w:r>
      <w:r>
        <w:t xml:space="preserve">de zaak behandelt gewichtige redenen </w:t>
      </w:r>
      <w:r w:rsidR="00C602C7">
        <w:t xml:space="preserve">aanwezig zijn </w:t>
      </w:r>
      <w:r>
        <w:t xml:space="preserve">zich daartegen </w:t>
      </w:r>
      <w:r w:rsidR="001A5576">
        <w:t xml:space="preserve">te </w:t>
      </w:r>
      <w:r>
        <w:t xml:space="preserve">verzetten. Dit oordeel </w:t>
      </w:r>
      <w:r w:rsidR="00DA7F2E">
        <w:t xml:space="preserve">moet </w:t>
      </w:r>
      <w:r>
        <w:t>worden gemotiveerd en kan grond opleveren voor een beroep tegen de uitspraak.</w:t>
      </w:r>
    </w:p>
    <w:p w14:paraId="75B550EA" w14:textId="77777777" w:rsidR="00DA7F2E" w:rsidRDefault="00486242" w:rsidP="002F7967">
      <w:pPr>
        <w:pStyle w:val="Lijstalinea"/>
        <w:numPr>
          <w:ilvl w:val="0"/>
          <w:numId w:val="20"/>
        </w:numPr>
        <w:spacing w:after="0"/>
        <w:ind w:left="426" w:hanging="426"/>
      </w:pPr>
      <w:r>
        <w:t>De CS is vrij in het accepteren van bewijsmiddelen.</w:t>
      </w:r>
    </w:p>
    <w:p w14:paraId="75B550EB" w14:textId="77777777" w:rsidR="00DA7F2E" w:rsidRDefault="00486242" w:rsidP="002F7967">
      <w:pPr>
        <w:pStyle w:val="Lijstalinea"/>
        <w:numPr>
          <w:ilvl w:val="0"/>
          <w:numId w:val="20"/>
        </w:numPr>
        <w:spacing w:after="0"/>
        <w:ind w:left="426" w:hanging="426"/>
      </w:pPr>
      <w:r>
        <w:t xml:space="preserve">De gedaagde heeft het recht de algemeen voorzitter van de CS of de voorzitter van de kamer </w:t>
      </w:r>
      <w:r w:rsidR="00DA7F2E">
        <w:t xml:space="preserve">die </w:t>
      </w:r>
      <w:r>
        <w:t>de zaak behandelt te verzoeken een getuige vragen te stellen met betrekking tot de zaak.</w:t>
      </w:r>
    </w:p>
    <w:p w14:paraId="75B550EC" w14:textId="77777777" w:rsidR="00DA7F2E" w:rsidRDefault="00D40321" w:rsidP="002F7967">
      <w:pPr>
        <w:pStyle w:val="Lijstalinea"/>
        <w:numPr>
          <w:ilvl w:val="0"/>
          <w:numId w:val="20"/>
        </w:numPr>
        <w:spacing w:after="0"/>
        <w:ind w:left="426" w:hanging="426"/>
      </w:pPr>
      <w:r>
        <w:t xml:space="preserve">De gedaagde </w:t>
      </w:r>
      <w:r w:rsidR="00486242">
        <w:t xml:space="preserve">hoeft niet te antwoorden op de aan hem gestelde vragen. Het staat de kamer vrij een dergelijke weigering uit te leggen zoals </w:t>
      </w:r>
      <w:r>
        <w:t>h</w:t>
      </w:r>
      <w:r w:rsidR="00486242">
        <w:t>ij geraden acht.</w:t>
      </w:r>
    </w:p>
    <w:p w14:paraId="75B550ED" w14:textId="77777777" w:rsidR="00486242" w:rsidRPr="00DC1200" w:rsidRDefault="00DA7F2E" w:rsidP="002F7967">
      <w:pPr>
        <w:pStyle w:val="Lijstalinea"/>
        <w:numPr>
          <w:ilvl w:val="0"/>
          <w:numId w:val="20"/>
        </w:numPr>
        <w:spacing w:after="0"/>
        <w:ind w:left="426" w:hanging="426"/>
      </w:pPr>
      <w:r>
        <w:t>Het o</w:t>
      </w:r>
      <w:r w:rsidR="00486242">
        <w:t>ndervrag</w:t>
      </w:r>
      <w:r>
        <w:t>e</w:t>
      </w:r>
      <w:r w:rsidR="00486242">
        <w:t>n van gedaagde(n) en getuigen vindt slechts plaats tijd</w:t>
      </w:r>
      <w:r w:rsidR="00DC1200">
        <w:t xml:space="preserve">ens </w:t>
      </w:r>
      <w:r>
        <w:t>h</w:t>
      </w:r>
      <w:r w:rsidR="00DC1200">
        <w:t>e</w:t>
      </w:r>
      <w:r>
        <w:t>t</w:t>
      </w:r>
      <w:r w:rsidR="00DC1200">
        <w:t xml:space="preserve"> mondeling behandel</w:t>
      </w:r>
      <w:r>
        <w:t>e</w:t>
      </w:r>
      <w:r w:rsidR="00DC1200">
        <w:t>n</w:t>
      </w:r>
      <w:r>
        <w:t xml:space="preserve"> van een zaak</w:t>
      </w:r>
      <w:r w:rsidR="00DC1200">
        <w:t>.</w:t>
      </w:r>
    </w:p>
    <w:p w14:paraId="75B550EE" w14:textId="18BBA720" w:rsidR="003A482D" w:rsidRDefault="003A482D" w:rsidP="003A482D">
      <w:pPr>
        <w:pStyle w:val="Kop2"/>
      </w:pPr>
      <w:bookmarkStart w:id="30" w:name="_Toc144716498"/>
      <w:r>
        <w:t>Artikel 19b - Behandelen van een zaak</w:t>
      </w:r>
      <w:r w:rsidR="00EF39CB">
        <w:t xml:space="preserve"> tijdens </w:t>
      </w:r>
      <w:r w:rsidR="0080542F">
        <w:t xml:space="preserve">Holland Series of </w:t>
      </w:r>
      <w:r w:rsidR="00040421">
        <w:t xml:space="preserve">een </w:t>
      </w:r>
      <w:r w:rsidR="0080542F">
        <w:t>best-of-serie</w:t>
      </w:r>
      <w:r w:rsidR="000B5411">
        <w:t xml:space="preserve"> in Honkbal Hoofdklasse </w:t>
      </w:r>
      <w:r w:rsidR="008D7CD3">
        <w:t xml:space="preserve">of </w:t>
      </w:r>
      <w:r w:rsidR="000B5411">
        <w:t xml:space="preserve">Softbal </w:t>
      </w:r>
      <w:r w:rsidR="00B91AF3">
        <w:t>Hoofdklasse</w:t>
      </w:r>
      <w:bookmarkEnd w:id="30"/>
    </w:p>
    <w:p w14:paraId="75B550EF" w14:textId="34648BF0" w:rsidR="000B5411" w:rsidRDefault="003A482D" w:rsidP="002F7967">
      <w:pPr>
        <w:pStyle w:val="Lijstalinea"/>
        <w:numPr>
          <w:ilvl w:val="0"/>
          <w:numId w:val="32"/>
        </w:numPr>
        <w:spacing w:after="0"/>
        <w:ind w:left="426" w:hanging="426"/>
      </w:pPr>
      <w:r>
        <w:t>De CS behandelt</w:t>
      </w:r>
      <w:r w:rsidR="000B5411">
        <w:t xml:space="preserve"> een zaak aanhangig gemaakt naar aanleiding van een goedgekeurde wedstrijd tijdens de Holland Series of best-of-serie in de </w:t>
      </w:r>
      <w:r w:rsidR="000B5411" w:rsidRPr="00130FAC">
        <w:rPr>
          <w:u w:val="single"/>
        </w:rPr>
        <w:t>Honkbal Hoofdklasse</w:t>
      </w:r>
      <w:r w:rsidR="000B5411">
        <w:t xml:space="preserve"> of </w:t>
      </w:r>
      <w:r w:rsidR="000B5411" w:rsidRPr="00130FAC">
        <w:rPr>
          <w:u w:val="single"/>
        </w:rPr>
        <w:t xml:space="preserve">Softbal </w:t>
      </w:r>
      <w:r w:rsidR="00B91AF3">
        <w:rPr>
          <w:u w:val="single"/>
        </w:rPr>
        <w:t>Hoofdklasse</w:t>
      </w:r>
      <w:r w:rsidR="000B5411">
        <w:t xml:space="preserve"> via onderstaande procedure.</w:t>
      </w:r>
    </w:p>
    <w:p w14:paraId="75B550F0" w14:textId="294D7FF7" w:rsidR="000B5411" w:rsidRDefault="009B5B32" w:rsidP="002F7967">
      <w:pPr>
        <w:pStyle w:val="Lijstalinea"/>
        <w:numPr>
          <w:ilvl w:val="0"/>
          <w:numId w:val="32"/>
        </w:numPr>
        <w:spacing w:after="0"/>
        <w:ind w:left="426" w:hanging="426"/>
      </w:pPr>
      <w:r>
        <w:t xml:space="preserve">De (plaat)scheidsrechter die een strafzaak aanhangig </w:t>
      </w:r>
      <w:r w:rsidR="00DC3F75">
        <w:t>wil maken</w:t>
      </w:r>
      <w:r>
        <w:t xml:space="preserve">, </w:t>
      </w:r>
      <w:r w:rsidR="005F3D98">
        <w:t xml:space="preserve">moet </w:t>
      </w:r>
      <w:r>
        <w:t xml:space="preserve">een rapportage, inhoudende de feiten en omstandigheden ten aanzien van de beweerde overtreding, </w:t>
      </w:r>
      <w:r w:rsidR="000B5411">
        <w:t xml:space="preserve">binnen 60 minuten na afloop van de </w:t>
      </w:r>
      <w:r w:rsidR="001979D2">
        <w:t xml:space="preserve">goedgekeurde </w:t>
      </w:r>
      <w:r w:rsidR="000B5411">
        <w:t xml:space="preserve">wedstrijd bij de voorzitter van de behandelende kamer </w:t>
      </w:r>
      <w:r w:rsidR="00703FBE">
        <w:t>aanleveren</w:t>
      </w:r>
      <w:r w:rsidR="000B5411">
        <w:t>.</w:t>
      </w:r>
      <w:r w:rsidR="00703FBE">
        <w:t xml:space="preserve"> Voor deze rapportage </w:t>
      </w:r>
      <w:r w:rsidR="00396703">
        <w:t xml:space="preserve">dient </w:t>
      </w:r>
      <w:r w:rsidR="00703FBE">
        <w:t>een standaard formulier</w:t>
      </w:r>
      <w:r w:rsidR="00C802D7">
        <w:t>, door de KNBSB ter beschikking gesteld</w:t>
      </w:r>
      <w:r w:rsidR="00C457AA">
        <w:t>,</w:t>
      </w:r>
      <w:r w:rsidR="00703FBE">
        <w:t xml:space="preserve"> </w:t>
      </w:r>
      <w:r w:rsidR="00396703">
        <w:t xml:space="preserve">te </w:t>
      </w:r>
      <w:r w:rsidR="00703FBE">
        <w:t>worden gebruikt.</w:t>
      </w:r>
      <w:r w:rsidR="000B5411">
        <w:t xml:space="preserve"> Een later </w:t>
      </w:r>
      <w:r w:rsidR="00CA464A">
        <w:t xml:space="preserve">aangeleverde </w:t>
      </w:r>
      <w:r w:rsidR="00396703">
        <w:t xml:space="preserve">rapportage </w:t>
      </w:r>
      <w:r w:rsidR="000B5411">
        <w:t>leidt tot niet-ontvankelijkheid.</w:t>
      </w:r>
    </w:p>
    <w:p w14:paraId="75B550F1" w14:textId="473123A7" w:rsidR="000B5411" w:rsidRDefault="000B5411" w:rsidP="002F7967">
      <w:pPr>
        <w:pStyle w:val="Lijstalinea"/>
        <w:numPr>
          <w:ilvl w:val="0"/>
          <w:numId w:val="32"/>
        </w:numPr>
        <w:spacing w:after="0"/>
        <w:ind w:left="426" w:hanging="426"/>
      </w:pPr>
      <w:r>
        <w:t xml:space="preserve">De voorzitter van de CS is bevoegd een meervoudige kamer in te stellen die uiterlijk 3 uur na afloop van de </w:t>
      </w:r>
      <w:r w:rsidR="005B19C0">
        <w:t xml:space="preserve">goedgekeurde </w:t>
      </w:r>
      <w:r>
        <w:t xml:space="preserve">wedstrijd waarbij een </w:t>
      </w:r>
      <w:r w:rsidR="009039A4">
        <w:t>rapportage door de (plaat)s</w:t>
      </w:r>
      <w:r>
        <w:t>cheidsrechter is opgemaakt een aanvang neemt met het mondeling behandelen van de zaak.</w:t>
      </w:r>
    </w:p>
    <w:p w14:paraId="75B550F2" w14:textId="77777777" w:rsidR="000B5411" w:rsidRDefault="000B5411" w:rsidP="002F7967">
      <w:pPr>
        <w:pStyle w:val="Lijstalinea"/>
        <w:numPr>
          <w:ilvl w:val="0"/>
          <w:numId w:val="32"/>
        </w:numPr>
        <w:spacing w:after="0"/>
        <w:ind w:left="426" w:hanging="426"/>
      </w:pPr>
      <w:r>
        <w:t xml:space="preserve">De voorzitter en zo mogelijk de leden van de kamer wonen de </w:t>
      </w:r>
      <w:r w:rsidR="00290277">
        <w:t xml:space="preserve">goedgekeurde </w:t>
      </w:r>
      <w:r>
        <w:t>wedstrijd waartoe zij zijn benoemd in beginsel bij. Zij melden zich bij de ontvangende vereniging. Aan de voorzitter van de kamer en indien aanwezig de overige leden van de kamer moet door de ontvangende vereniging, of indien de wedstrijd op neutraal terrein gespeeld wordt door de organiserende instantie, een zitplaats beschikbaar worden gesteld.</w:t>
      </w:r>
    </w:p>
    <w:p w14:paraId="75B550F3" w14:textId="77777777" w:rsidR="000B5411" w:rsidRDefault="000B5411" w:rsidP="002F7967">
      <w:pPr>
        <w:pStyle w:val="Lijstalinea"/>
        <w:numPr>
          <w:ilvl w:val="0"/>
          <w:numId w:val="32"/>
        </w:numPr>
        <w:spacing w:after="0"/>
        <w:ind w:left="426" w:hanging="426"/>
      </w:pPr>
      <w:r>
        <w:lastRenderedPageBreak/>
        <w:t xml:space="preserve">De overige voor de </w:t>
      </w:r>
      <w:r w:rsidR="00290277">
        <w:t xml:space="preserve">goedgekeurde </w:t>
      </w:r>
      <w:r>
        <w:t>wedstrijd aangestelde scheidsrechters en eventueel beoordelaar moeten aan de voorzitter van de kamer binnen 60 minuten na afloop van de wedstrijd hun rapportages op schrift ter hand stellen.</w:t>
      </w:r>
    </w:p>
    <w:p w14:paraId="75B550F4" w14:textId="3117F7BD" w:rsidR="000B5411" w:rsidRDefault="000B5411" w:rsidP="002F7967">
      <w:pPr>
        <w:pStyle w:val="Lijstalinea"/>
        <w:numPr>
          <w:ilvl w:val="0"/>
          <w:numId w:val="32"/>
        </w:numPr>
        <w:spacing w:after="0"/>
        <w:ind w:left="426" w:hanging="426"/>
      </w:pPr>
      <w:r>
        <w:t xml:space="preserve">Als een voor de </w:t>
      </w:r>
      <w:r w:rsidR="00290277">
        <w:t xml:space="preserve">goedgekeurde </w:t>
      </w:r>
      <w:r>
        <w:t xml:space="preserve">wedstrijd aangestelde scheidsrechter of beoordelaar niet voldoet aan de eis om een rapportage in te sturen, dan kan de CS besluiten om de scheidsrechter of de beoordelaar zijn functie gedurende een bepaald aantal </w:t>
      </w:r>
      <w:r w:rsidR="00C73FDC">
        <w:t xml:space="preserve">goedgekeurde </w:t>
      </w:r>
      <w:r>
        <w:t xml:space="preserve">wedstrijden of een bepaalde periode niet langer te laten uitvoeren en/of hem een boete op te leggen waarvan de hoogte door </w:t>
      </w:r>
      <w:r w:rsidR="004044FC">
        <w:t>het Congres</w:t>
      </w:r>
      <w:r>
        <w:t xml:space="preserve"> op voorstel van het BB wordt vastgesteld.</w:t>
      </w:r>
    </w:p>
    <w:p w14:paraId="75B550F5" w14:textId="658290EA" w:rsidR="000B5411" w:rsidRDefault="000B5411" w:rsidP="002F7967">
      <w:pPr>
        <w:pStyle w:val="Lijstalinea"/>
        <w:numPr>
          <w:ilvl w:val="0"/>
          <w:numId w:val="32"/>
        </w:numPr>
        <w:spacing w:after="0"/>
        <w:ind w:left="426" w:hanging="426"/>
      </w:pPr>
      <w:r>
        <w:t xml:space="preserve">De voorzitter van de kamer stelt kopieën van </w:t>
      </w:r>
      <w:r w:rsidR="0099663D">
        <w:t xml:space="preserve">de </w:t>
      </w:r>
      <w:r>
        <w:t>door hem ontvangen rapportages terstond ter hand van de daartoe aangewezen vertegenwoordiger van de vereniging waartoe de gedaagde behoort. De aangewezen vertegenwoordiger van de vereniging is verantwoordelijk dat de gedaagde terstond van de rapportages in kennis wordt gesteld.</w:t>
      </w:r>
    </w:p>
    <w:p w14:paraId="75B550F6" w14:textId="6C049430" w:rsidR="000B5411" w:rsidRDefault="000B5411" w:rsidP="002F7967">
      <w:pPr>
        <w:pStyle w:val="Lijstalinea"/>
        <w:numPr>
          <w:ilvl w:val="0"/>
          <w:numId w:val="32"/>
        </w:numPr>
        <w:spacing w:after="0"/>
        <w:ind w:left="426" w:hanging="426"/>
      </w:pPr>
      <w:r>
        <w:t xml:space="preserve">De gedaagde </w:t>
      </w:r>
      <w:r w:rsidR="00C73FDC">
        <w:t xml:space="preserve">moet </w:t>
      </w:r>
      <w:r>
        <w:t xml:space="preserve">binnen 60 minuten na afgifte door de voorzitter van de kamer van de rapportages zijn zienswijze aan de voorzitter van de kamer ter hand stellen. </w:t>
      </w:r>
    </w:p>
    <w:p w14:paraId="75B550F7" w14:textId="7F87D7E9" w:rsidR="000B5411" w:rsidRDefault="000B5411" w:rsidP="002F7967">
      <w:pPr>
        <w:pStyle w:val="Lijstalinea"/>
        <w:numPr>
          <w:ilvl w:val="0"/>
          <w:numId w:val="32"/>
        </w:numPr>
        <w:spacing w:after="0"/>
        <w:ind w:left="426" w:hanging="426"/>
      </w:pPr>
      <w:r>
        <w:t xml:space="preserve">Een gedaagde die in gebreke blijft een zienswijze als bedoeld in het vorige lid in te </w:t>
      </w:r>
      <w:r w:rsidR="00C73FDC">
        <w:t>leveren</w:t>
      </w:r>
      <w:r>
        <w:t xml:space="preserve">, wordt gestraft met een boete waarvan de hoogte door </w:t>
      </w:r>
      <w:r w:rsidR="004044FC">
        <w:t>het Congres</w:t>
      </w:r>
      <w:r>
        <w:t xml:space="preserve"> op voorstel van het BB wordt vastgesteld.</w:t>
      </w:r>
    </w:p>
    <w:p w14:paraId="75B550F8" w14:textId="77777777" w:rsidR="000B5411" w:rsidRDefault="000B5411" w:rsidP="002F7967">
      <w:pPr>
        <w:pStyle w:val="Lijstalinea"/>
        <w:numPr>
          <w:ilvl w:val="0"/>
          <w:numId w:val="32"/>
        </w:numPr>
        <w:spacing w:after="0"/>
        <w:ind w:left="426" w:hanging="426"/>
      </w:pPr>
      <w:r>
        <w:t xml:space="preserve">Zo mogelijk wordt binnen 30 minuten, na ontvangst van de zienswijze, door de voorzitter van de kamer een aanvang met de mondelinge behandeling gemaakt. </w:t>
      </w:r>
      <w:r w:rsidR="006041C0">
        <w:t xml:space="preserve">De voorzitter van de kamer bepaalt wie naast de leden van de kamer bij deze mondelinge behandeling aanwezig moeten zijn. </w:t>
      </w:r>
      <w:r>
        <w:t>Het ontbreken van een rapportage</w:t>
      </w:r>
      <w:r w:rsidR="006041C0">
        <w:t>,</w:t>
      </w:r>
      <w:r>
        <w:t xml:space="preserve"> zienswijze </w:t>
      </w:r>
      <w:r w:rsidR="006041C0">
        <w:t xml:space="preserve">of gedaagde/getuige </w:t>
      </w:r>
      <w:r>
        <w:t>staat het behande</w:t>
      </w:r>
      <w:r w:rsidR="006041C0">
        <w:t>len van de zaak niet in de weg.</w:t>
      </w:r>
    </w:p>
    <w:p w14:paraId="75B550F9" w14:textId="77777777" w:rsidR="000B5411" w:rsidRDefault="000B5411" w:rsidP="002F7967">
      <w:pPr>
        <w:pStyle w:val="Lijstalinea"/>
        <w:numPr>
          <w:ilvl w:val="0"/>
          <w:numId w:val="32"/>
        </w:numPr>
        <w:spacing w:after="0"/>
        <w:ind w:left="426" w:hanging="426"/>
      </w:pPr>
      <w:r>
        <w:t>Aan de voorzitter en de leden van de kamer worden alle benodigde faciliteiten verstrekt die voor een adequate behandeling van de zaak noodzakelijk zijn.</w:t>
      </w:r>
    </w:p>
    <w:p w14:paraId="75B550FA" w14:textId="77777777" w:rsidR="000B5411" w:rsidRDefault="000B5411" w:rsidP="002F7967">
      <w:pPr>
        <w:pStyle w:val="Lijstalinea"/>
        <w:numPr>
          <w:ilvl w:val="0"/>
          <w:numId w:val="32"/>
        </w:numPr>
        <w:spacing w:after="0"/>
        <w:ind w:left="426" w:hanging="426"/>
      </w:pPr>
      <w:r>
        <w:t xml:space="preserve">Na het sluiten van de mondelinge behandeling doet de CS uiterlijk na 18 uur uitspraak. Als het team waarvoor de gedaagde uitkomt eerder dan 18 uur na het sluiten van de mondelinge behandeling zijn volgende </w:t>
      </w:r>
      <w:r w:rsidR="00290277">
        <w:t xml:space="preserve">goedgekeurde </w:t>
      </w:r>
      <w:r>
        <w:t xml:space="preserve">wedstrijd speelt, wordt de uitspraak uiterlijk 2 uur voor aanvang van die wedstrijd gedaan. </w:t>
      </w:r>
    </w:p>
    <w:p w14:paraId="75B550FB" w14:textId="77777777" w:rsidR="000B5411" w:rsidRDefault="000B5411" w:rsidP="002F7967">
      <w:pPr>
        <w:pStyle w:val="Lijstalinea"/>
        <w:numPr>
          <w:ilvl w:val="0"/>
          <w:numId w:val="32"/>
        </w:numPr>
        <w:spacing w:after="0"/>
        <w:ind w:left="426" w:hanging="426"/>
      </w:pPr>
      <w:r>
        <w:t>De gedaagde is verantwoordelijk voor het kennis kunnen nemen van de uitspraak, ook ingeval de gedaagde de mondelinge behandeling niet heeft bijgewoond.</w:t>
      </w:r>
    </w:p>
    <w:p w14:paraId="75B550FC" w14:textId="77777777" w:rsidR="000B5411" w:rsidRDefault="000B5411" w:rsidP="002F7967">
      <w:pPr>
        <w:pStyle w:val="Lijstalinea"/>
        <w:numPr>
          <w:ilvl w:val="0"/>
          <w:numId w:val="32"/>
        </w:numPr>
        <w:spacing w:after="0"/>
        <w:ind w:left="426" w:hanging="426"/>
      </w:pPr>
      <w:r>
        <w:t>Een eventueel beroep tegen de uitspraak van de CS schort de opgelegde straf niet op tenzij de CS anders bepaalt.</w:t>
      </w:r>
    </w:p>
    <w:p w14:paraId="75B550FD" w14:textId="19730613" w:rsidR="000B5411" w:rsidRDefault="000B5411" w:rsidP="002F7967">
      <w:pPr>
        <w:pStyle w:val="Lijstalinea"/>
        <w:numPr>
          <w:ilvl w:val="0"/>
          <w:numId w:val="32"/>
        </w:numPr>
        <w:spacing w:after="0"/>
        <w:ind w:left="426" w:hanging="426"/>
      </w:pPr>
      <w:r>
        <w:t xml:space="preserve">De bijdrage in de kosten van het mondeling behandelen van de zaak wordt aan de vereniging van de gedaagde opgelegd. De hoogte van de bijdrage in de kosten wordt door </w:t>
      </w:r>
      <w:r w:rsidR="004044FC">
        <w:t>het Congres</w:t>
      </w:r>
      <w:r>
        <w:t xml:space="preserve"> op voorstel van het BB vastgesteld, tenzij de CS aannemelijk kan maken dat de kosten hoger zijn als gevolg van de complexiteit van de zaak, de gemaakte (bureau)kosten en de door de CS bestede tijd. </w:t>
      </w:r>
    </w:p>
    <w:p w14:paraId="75B550FE" w14:textId="77777777" w:rsidR="000B5411" w:rsidRDefault="000B5411" w:rsidP="002F7967">
      <w:pPr>
        <w:pStyle w:val="Lijstalinea"/>
        <w:numPr>
          <w:ilvl w:val="0"/>
          <w:numId w:val="32"/>
        </w:numPr>
        <w:spacing w:after="0"/>
        <w:ind w:left="425" w:hanging="425"/>
      </w:pPr>
      <w:r>
        <w:t>Voor zover niet strijdig of afwijkend van de voorgaande bepalingen zijn de overige bepalingen van het Tuchtreglement KNBSB van overeenkomstige toepassing. Als een bepaling uit dit artikel strijdig of afwijkend is met een bepaling uit de overige hoofdstukken van het Tuchtreglement KNBSB, dan prevaleert de betreffende bepaling uit dit artikel boven de bepaling(en) uit een ander hoofdstuk van het Tuchtreglement KNBSB.</w:t>
      </w:r>
    </w:p>
    <w:p w14:paraId="75B550FF" w14:textId="77777777" w:rsidR="00486242" w:rsidRDefault="00DC1200" w:rsidP="00DC1200">
      <w:pPr>
        <w:pStyle w:val="Kop2"/>
      </w:pPr>
      <w:bookmarkStart w:id="31" w:name="_Toc144716499"/>
      <w:r>
        <w:lastRenderedPageBreak/>
        <w:t xml:space="preserve">Artikel </w:t>
      </w:r>
      <w:r w:rsidR="00486242">
        <w:t>20</w:t>
      </w:r>
      <w:r>
        <w:t xml:space="preserve"> - </w:t>
      </w:r>
      <w:r w:rsidR="00486242">
        <w:t>Schorsing, heropening en sluiting van de behandeling</w:t>
      </w:r>
      <w:bookmarkEnd w:id="31"/>
    </w:p>
    <w:p w14:paraId="75B55100" w14:textId="77777777" w:rsidR="00DA7F2E" w:rsidRDefault="00DA7F2E" w:rsidP="002F7967">
      <w:pPr>
        <w:pStyle w:val="Lijstalinea"/>
        <w:numPr>
          <w:ilvl w:val="0"/>
          <w:numId w:val="21"/>
        </w:numPr>
        <w:spacing w:after="0"/>
        <w:ind w:left="426" w:hanging="426"/>
      </w:pPr>
      <w:r>
        <w:t xml:space="preserve">Het </w:t>
      </w:r>
      <w:r w:rsidR="00486242">
        <w:t>behandel</w:t>
      </w:r>
      <w:r>
        <w:t>e</w:t>
      </w:r>
      <w:r w:rsidR="00486242">
        <w:t>n van de zaak kan door de CS worden geschorst</w:t>
      </w:r>
      <w:r>
        <w:t xml:space="preserve"> als de commissie </w:t>
      </w:r>
      <w:r w:rsidR="00486242">
        <w:t xml:space="preserve">van oordeel is dat </w:t>
      </w:r>
      <w:r>
        <w:t>h</w:t>
      </w:r>
      <w:r w:rsidR="00486242">
        <w:t xml:space="preserve">ij nadere gegevens nodig heeft. </w:t>
      </w:r>
      <w:r>
        <w:t>H</w:t>
      </w:r>
      <w:r w:rsidR="00486242">
        <w:t>e</w:t>
      </w:r>
      <w:r>
        <w:t>t</w:t>
      </w:r>
      <w:r w:rsidR="00486242">
        <w:t xml:space="preserve"> behandel</w:t>
      </w:r>
      <w:r>
        <w:t>e</w:t>
      </w:r>
      <w:r w:rsidR="00486242">
        <w:t>n van de zaak kan door de CS tot het momen</w:t>
      </w:r>
      <w:r>
        <w:t xml:space="preserve">t van uitspraak worden heropend als </w:t>
      </w:r>
      <w:r w:rsidR="00486242">
        <w:t xml:space="preserve">deze van oordeel is dat </w:t>
      </w:r>
      <w:r>
        <w:t>h</w:t>
      </w:r>
      <w:r w:rsidR="00486242">
        <w:t xml:space="preserve">ij nadere gegevens </w:t>
      </w:r>
      <w:r>
        <w:t xml:space="preserve">voor het </w:t>
      </w:r>
      <w:r w:rsidR="00486242">
        <w:t>beoordel</w:t>
      </w:r>
      <w:r>
        <w:t>e</w:t>
      </w:r>
      <w:r w:rsidR="00486242">
        <w:t>n van de zaak</w:t>
      </w:r>
      <w:r w:rsidR="00EA1A19">
        <w:t xml:space="preserve"> nodig heeft</w:t>
      </w:r>
      <w:r>
        <w:t>.</w:t>
      </w:r>
    </w:p>
    <w:p w14:paraId="75B55101" w14:textId="77777777" w:rsidR="00DA7F2E" w:rsidRDefault="00486242" w:rsidP="002F7967">
      <w:pPr>
        <w:pStyle w:val="Lijstalinea"/>
        <w:numPr>
          <w:ilvl w:val="0"/>
          <w:numId w:val="21"/>
        </w:numPr>
        <w:spacing w:after="0"/>
        <w:ind w:left="426" w:hanging="426"/>
      </w:pPr>
      <w:r>
        <w:t xml:space="preserve">Het vorige lid is van overeenkomstige toepassing </w:t>
      </w:r>
      <w:r w:rsidR="00DA7F2E">
        <w:t xml:space="preserve">als </w:t>
      </w:r>
      <w:r>
        <w:t xml:space="preserve">de </w:t>
      </w:r>
      <w:proofErr w:type="spellStart"/>
      <w:r>
        <w:t>CvBS</w:t>
      </w:r>
      <w:proofErr w:type="spellEnd"/>
      <w:r>
        <w:t xml:space="preserve"> de zaak overeenkomstig het bepaalde bij artikel 26 van dit reglement </w:t>
      </w:r>
      <w:r w:rsidR="00DA7F2E">
        <w:t xml:space="preserve">naar de CS </w:t>
      </w:r>
      <w:r>
        <w:t>heeft verwezen.</w:t>
      </w:r>
    </w:p>
    <w:p w14:paraId="75B55102" w14:textId="77777777" w:rsidR="00486242" w:rsidRPr="00DC1200" w:rsidRDefault="00486242" w:rsidP="002F7967">
      <w:pPr>
        <w:pStyle w:val="Lijstalinea"/>
        <w:numPr>
          <w:ilvl w:val="0"/>
          <w:numId w:val="21"/>
        </w:numPr>
        <w:spacing w:after="0"/>
        <w:ind w:left="426" w:hanging="426"/>
      </w:pPr>
      <w:r>
        <w:t xml:space="preserve">De CS sluit </w:t>
      </w:r>
      <w:r w:rsidR="00DA7F2E">
        <w:t>h</w:t>
      </w:r>
      <w:r>
        <w:t>e</w:t>
      </w:r>
      <w:r w:rsidR="00DA7F2E">
        <w:t>t</w:t>
      </w:r>
      <w:r>
        <w:t xml:space="preserve"> behandel</w:t>
      </w:r>
      <w:r w:rsidR="00DA7F2E">
        <w:t>e</w:t>
      </w:r>
      <w:r>
        <w:t>n van de zaak</w:t>
      </w:r>
      <w:r w:rsidR="00DA7F2E">
        <w:t xml:space="preserve"> als</w:t>
      </w:r>
      <w:r>
        <w:t xml:space="preserve"> deze van </w:t>
      </w:r>
      <w:r w:rsidR="00F36B4F">
        <w:t>oordeel</w:t>
      </w:r>
      <w:r w:rsidR="00DA7F2E">
        <w:t xml:space="preserve"> </w:t>
      </w:r>
      <w:r>
        <w:t xml:space="preserve">is te beschikken over alle voor </w:t>
      </w:r>
      <w:r w:rsidR="00DA7F2E">
        <w:t>h</w:t>
      </w:r>
      <w:r>
        <w:t>e</w:t>
      </w:r>
      <w:r w:rsidR="00DA7F2E">
        <w:t>t</w:t>
      </w:r>
      <w:r>
        <w:t xml:space="preserve"> beoordel</w:t>
      </w:r>
      <w:r w:rsidR="00DA7F2E">
        <w:t>e</w:t>
      </w:r>
      <w:r>
        <w:t>n van de zaak benodigde gegevens. Lid 1 is van overeenkomstige toepassing.</w:t>
      </w:r>
    </w:p>
    <w:p w14:paraId="75B55103" w14:textId="77777777" w:rsidR="00486242" w:rsidRDefault="00DC1200" w:rsidP="00DC1200">
      <w:pPr>
        <w:pStyle w:val="Kop2"/>
      </w:pPr>
      <w:bookmarkStart w:id="32" w:name="_Toc144716500"/>
      <w:r>
        <w:t xml:space="preserve">Artikel 21 - </w:t>
      </w:r>
      <w:r w:rsidR="00486242">
        <w:t>Uitspraak</w:t>
      </w:r>
      <w:bookmarkEnd w:id="32"/>
    </w:p>
    <w:p w14:paraId="75B55104" w14:textId="77777777" w:rsidR="00751061" w:rsidRDefault="00486242" w:rsidP="002F7967">
      <w:pPr>
        <w:pStyle w:val="Lijstalinea"/>
        <w:numPr>
          <w:ilvl w:val="0"/>
          <w:numId w:val="22"/>
        </w:numPr>
        <w:spacing w:after="0"/>
        <w:ind w:left="426" w:hanging="426"/>
      </w:pPr>
      <w:r>
        <w:t xml:space="preserve">Na afloop van de beraadslagingen door de behandelend kamer van </w:t>
      </w:r>
      <w:r w:rsidR="008D4DCC">
        <w:t xml:space="preserve">de CS wordt de </w:t>
      </w:r>
      <w:r>
        <w:t xml:space="preserve">inhoud van de uitspraak bekend gemaakt tenzij de kamer besluit </w:t>
      </w:r>
      <w:r w:rsidR="00751061">
        <w:t>h</w:t>
      </w:r>
      <w:r>
        <w:t>e</w:t>
      </w:r>
      <w:r w:rsidR="00751061">
        <w:t>t</w:t>
      </w:r>
      <w:r>
        <w:t xml:space="preserve"> behandel</w:t>
      </w:r>
      <w:r w:rsidR="00751061">
        <w:t>e</w:t>
      </w:r>
      <w:r>
        <w:t>n</w:t>
      </w:r>
      <w:r w:rsidR="00751061">
        <w:t xml:space="preserve"> van een zaak</w:t>
      </w:r>
      <w:r>
        <w:t xml:space="preserve"> op een volgende zitting voort te zetten of de uitspraak tot een later tijdstip te verdagen.</w:t>
      </w:r>
    </w:p>
    <w:p w14:paraId="75B55105" w14:textId="75612D11" w:rsidR="00751061" w:rsidRDefault="00486242" w:rsidP="002F7967">
      <w:pPr>
        <w:pStyle w:val="Lijstalinea"/>
        <w:numPr>
          <w:ilvl w:val="0"/>
          <w:numId w:val="22"/>
        </w:numPr>
        <w:spacing w:after="0"/>
        <w:ind w:left="426" w:hanging="426"/>
      </w:pPr>
      <w:r>
        <w:t>De uitspraak is met redenen omkleed</w:t>
      </w:r>
      <w:r w:rsidR="002C2E77">
        <w:t xml:space="preserve"> en geeft aan of er sprake is van strafoplegging, vrijspraak, niet</w:t>
      </w:r>
      <w:r w:rsidR="004D310E">
        <w:t>-</w:t>
      </w:r>
      <w:r w:rsidR="002C2E77">
        <w:t>ontvankelijkheid of seponering</w:t>
      </w:r>
      <w:r>
        <w:t xml:space="preserve">. De uitspraak wordt door de </w:t>
      </w:r>
      <w:r w:rsidR="008D4DCC">
        <w:t xml:space="preserve">secretaris van de CS </w:t>
      </w:r>
      <w:r>
        <w:t>of door de secretaris van de kamer die de zaak heeft behandeld op schrift gesteld. De uitspraak wordt door de algemeen voorzitter of door de voorzitter van de kamer die de za</w:t>
      </w:r>
      <w:r w:rsidR="00751061">
        <w:t xml:space="preserve">ak heeft behandeld ondertekend. </w:t>
      </w:r>
      <w:r>
        <w:t xml:space="preserve">De secretaris zorgt voor toezending van de uitspraak overeenkomstig artikel 10 lid 3 en </w:t>
      </w:r>
      <w:r w:rsidR="00751061">
        <w:t xml:space="preserve">voor </w:t>
      </w:r>
      <w:r>
        <w:t>publicatie van een uittreksel van de uitspraak in het officiële orgaan van de KNBSB</w:t>
      </w:r>
      <w:r w:rsidR="00751061">
        <w:t>.</w:t>
      </w:r>
    </w:p>
    <w:p w14:paraId="75B55106" w14:textId="77777777" w:rsidR="00751061" w:rsidRDefault="00486242" w:rsidP="002F7967">
      <w:pPr>
        <w:pStyle w:val="Lijstalinea"/>
        <w:numPr>
          <w:ilvl w:val="0"/>
          <w:numId w:val="22"/>
        </w:numPr>
        <w:spacing w:after="0"/>
        <w:ind w:left="426" w:hanging="426"/>
      </w:pPr>
      <w:r>
        <w:t xml:space="preserve">Ongeacht het in lid 2 van dit artikel bepaalde kan de algemeen voorzitter van de CS de uitspraak met enig ander communicatiemiddel (e-mail, fax, internet) </w:t>
      </w:r>
      <w:r w:rsidR="00751061">
        <w:t xml:space="preserve">doen mededelen aan de gedaagde </w:t>
      </w:r>
      <w:r>
        <w:t>en een functionaris van de veren</w:t>
      </w:r>
      <w:r w:rsidR="008D4DCC">
        <w:t xml:space="preserve">iging waarvan gedaagde lid is. </w:t>
      </w:r>
      <w:r>
        <w:t>De in een uitspraak opgenomen straf vangt aan vanaf bekendmaking door toezending aan gedaagde.</w:t>
      </w:r>
    </w:p>
    <w:p w14:paraId="75B55107" w14:textId="6CBCC743" w:rsidR="00751061" w:rsidRDefault="00486242" w:rsidP="002F7967">
      <w:pPr>
        <w:pStyle w:val="Lijstalinea"/>
        <w:numPr>
          <w:ilvl w:val="0"/>
          <w:numId w:val="22"/>
        </w:numPr>
        <w:spacing w:after="0"/>
        <w:ind w:left="426" w:hanging="426"/>
      </w:pPr>
      <w:r>
        <w:t>Ter</w:t>
      </w:r>
      <w:r w:rsidR="005371A1">
        <w:t xml:space="preserve"> </w:t>
      </w:r>
      <w:r>
        <w:t>zake van een in de uitspraak opgenomen straf</w:t>
      </w:r>
      <w:r w:rsidR="008D4DCC">
        <w:t xml:space="preserve"> </w:t>
      </w:r>
      <w:r w:rsidR="00702852">
        <w:t xml:space="preserve">wordt </w:t>
      </w:r>
      <w:r>
        <w:t xml:space="preserve">aan de gedaagde door de CS een bijdrage in de kosten van </w:t>
      </w:r>
      <w:r w:rsidR="00DE7CFF">
        <w:t xml:space="preserve">het </w:t>
      </w:r>
      <w:r>
        <w:t>behandel</w:t>
      </w:r>
      <w:r w:rsidR="00DE7CFF">
        <w:t>e</w:t>
      </w:r>
      <w:r>
        <w:t>n</w:t>
      </w:r>
      <w:r w:rsidR="00DE7CFF">
        <w:t xml:space="preserve"> van een zaak</w:t>
      </w:r>
      <w:r>
        <w:t xml:space="preserve"> opgelegd. De hoogte van dit bedrag wordt (jaarlijks) door </w:t>
      </w:r>
      <w:r w:rsidR="004044FC">
        <w:t>het Congres</w:t>
      </w:r>
      <w:r>
        <w:t xml:space="preserve"> bij </w:t>
      </w:r>
      <w:r w:rsidR="00702852">
        <w:t>h</w:t>
      </w:r>
      <w:r>
        <w:t>e</w:t>
      </w:r>
      <w:r w:rsidR="00702852">
        <w:t>t</w:t>
      </w:r>
      <w:r>
        <w:t xml:space="preserve"> behandel</w:t>
      </w:r>
      <w:r w:rsidR="00702852">
        <w:t>e</w:t>
      </w:r>
      <w:r>
        <w:t>n</w:t>
      </w:r>
      <w:r w:rsidR="00702852">
        <w:t xml:space="preserve"> van de KNBSB-</w:t>
      </w:r>
      <w:r>
        <w:t xml:space="preserve">begroting vastgesteld. </w:t>
      </w:r>
      <w:r w:rsidR="00702852">
        <w:t xml:space="preserve">De kosten </w:t>
      </w:r>
      <w:r>
        <w:t>word</w:t>
      </w:r>
      <w:r w:rsidR="00702852">
        <w:t>en</w:t>
      </w:r>
      <w:r>
        <w:t xml:space="preserve"> via de jaarlijkse afrekening tussen de aangesloten vereniging en de KNBSB verrekend</w:t>
      </w:r>
      <w:r w:rsidR="00702852">
        <w:t>. B</w:t>
      </w:r>
      <w:r>
        <w:t>ij andere gedaagden dan leden van aangesloten vereniging</w:t>
      </w:r>
      <w:r w:rsidR="00702852">
        <w:t>en</w:t>
      </w:r>
      <w:r>
        <w:t xml:space="preserve"> </w:t>
      </w:r>
      <w:r w:rsidR="00702852">
        <w:t xml:space="preserve">worden de kosten </w:t>
      </w:r>
      <w:r>
        <w:t>aan deze gedaagde in rekening gebracht.</w:t>
      </w:r>
    </w:p>
    <w:p w14:paraId="75B55108" w14:textId="213556AB" w:rsidR="00486242" w:rsidRDefault="00702852" w:rsidP="002F7967">
      <w:pPr>
        <w:pStyle w:val="Lijstalinea"/>
        <w:numPr>
          <w:ilvl w:val="0"/>
          <w:numId w:val="22"/>
        </w:numPr>
        <w:spacing w:after="0"/>
        <w:ind w:left="426" w:hanging="426"/>
      </w:pPr>
      <w:r>
        <w:t xml:space="preserve">Als </w:t>
      </w:r>
      <w:r w:rsidR="00486242">
        <w:t xml:space="preserve">het een klachtzaak betreft </w:t>
      </w:r>
      <w:r>
        <w:t>wordt</w:t>
      </w:r>
      <w:r w:rsidR="00486242">
        <w:t xml:space="preserve">, voor zover de uitspraak strafoplegging inhoudt, aan de gedaagde door de CS een bijdrage in de kosten van </w:t>
      </w:r>
      <w:r w:rsidR="00DE7CFF">
        <w:t>h</w:t>
      </w:r>
      <w:r w:rsidR="00486242">
        <w:t>e</w:t>
      </w:r>
      <w:r w:rsidR="00DE7CFF">
        <w:t>t</w:t>
      </w:r>
      <w:r w:rsidR="00486242">
        <w:t xml:space="preserve"> behandel</w:t>
      </w:r>
      <w:r w:rsidR="00DE7CFF">
        <w:t xml:space="preserve">en van de zaak </w:t>
      </w:r>
      <w:r w:rsidR="00486242">
        <w:t xml:space="preserve">opgelegd. De hoogte van dit bedrag wordt (jaarlijks) door </w:t>
      </w:r>
      <w:r w:rsidR="004044FC">
        <w:t>het Congres</w:t>
      </w:r>
      <w:r w:rsidR="00486242">
        <w:t xml:space="preserve"> bij </w:t>
      </w:r>
      <w:r>
        <w:t>h</w:t>
      </w:r>
      <w:r w:rsidR="00486242">
        <w:t>e</w:t>
      </w:r>
      <w:r>
        <w:t>t</w:t>
      </w:r>
      <w:r w:rsidR="00486242">
        <w:t xml:space="preserve"> behandel</w:t>
      </w:r>
      <w:r>
        <w:t>e</w:t>
      </w:r>
      <w:r w:rsidR="00486242">
        <w:t>n</w:t>
      </w:r>
      <w:r>
        <w:t xml:space="preserve"> van de KNBSB-</w:t>
      </w:r>
      <w:r w:rsidR="00486242">
        <w:t>begroting vastgesteld. Volgt geen strafoplegging, dan kan deze bijdrage in de kosten ten laste van de indiener van de klacht worden gebracht. D</w:t>
      </w:r>
      <w:r>
        <w:t xml:space="preserve">e kosten </w:t>
      </w:r>
      <w:r w:rsidR="00486242">
        <w:t>word</w:t>
      </w:r>
      <w:r>
        <w:t>en</w:t>
      </w:r>
      <w:r w:rsidR="00486242">
        <w:t xml:space="preserve"> via de jaarlijkse afrekening tussen de aangesloten vereniging en de KNBSB verrekend</w:t>
      </w:r>
      <w:r w:rsidR="00146869">
        <w:t>.</w:t>
      </w:r>
    </w:p>
    <w:p w14:paraId="4E61C518" w14:textId="77777777" w:rsidR="007A1525" w:rsidRDefault="007A1525">
      <w:pPr>
        <w:rPr>
          <w:rFonts w:asciiTheme="majorHAnsi" w:eastAsiaTheme="majorEastAsia" w:hAnsiTheme="majorHAnsi" w:cstheme="majorBidi"/>
          <w:b/>
          <w:bCs/>
          <w:color w:val="365F91" w:themeColor="accent1" w:themeShade="BF"/>
          <w:sz w:val="28"/>
          <w:szCs w:val="28"/>
        </w:rPr>
      </w:pPr>
      <w:r>
        <w:br w:type="page"/>
      </w:r>
    </w:p>
    <w:p w14:paraId="75B5510B" w14:textId="6AD37CA5" w:rsidR="00486242" w:rsidRDefault="00486242" w:rsidP="00DC1200">
      <w:pPr>
        <w:pStyle w:val="Kop1"/>
      </w:pPr>
      <w:bookmarkStart w:id="33" w:name="_Toc144716501"/>
      <w:r>
        <w:lastRenderedPageBreak/>
        <w:t xml:space="preserve">HOOFDSTUK 5 </w:t>
      </w:r>
      <w:r w:rsidR="00DC1200">
        <w:t xml:space="preserve">- </w:t>
      </w:r>
      <w:r>
        <w:t>STRAFFEN</w:t>
      </w:r>
      <w:bookmarkEnd w:id="33"/>
    </w:p>
    <w:p w14:paraId="75B5510C" w14:textId="77777777" w:rsidR="00486242" w:rsidRDefault="00DC1200" w:rsidP="00DC1200">
      <w:pPr>
        <w:pStyle w:val="Kop2"/>
      </w:pPr>
      <w:bookmarkStart w:id="34" w:name="_Toc144716502"/>
      <w:r>
        <w:t xml:space="preserve">Artikel </w:t>
      </w:r>
      <w:r w:rsidR="00486242">
        <w:t>22</w:t>
      </w:r>
      <w:r>
        <w:t xml:space="preserve"> - </w:t>
      </w:r>
      <w:r w:rsidR="00486242">
        <w:t>Straffen</w:t>
      </w:r>
      <w:bookmarkEnd w:id="34"/>
    </w:p>
    <w:p w14:paraId="75B5510D" w14:textId="77777777" w:rsidR="00146869" w:rsidRDefault="00486242" w:rsidP="002F7967">
      <w:pPr>
        <w:pStyle w:val="Lijstalinea"/>
        <w:numPr>
          <w:ilvl w:val="0"/>
          <w:numId w:val="23"/>
        </w:numPr>
        <w:spacing w:after="0"/>
        <w:ind w:left="426" w:hanging="426"/>
      </w:pPr>
      <w:r>
        <w:t>Als straf kan worden opgelegd:</w:t>
      </w:r>
    </w:p>
    <w:p w14:paraId="75B5510E" w14:textId="452D8B77" w:rsidR="00146869" w:rsidRDefault="00486242" w:rsidP="002F7967">
      <w:pPr>
        <w:pStyle w:val="Lijstalinea"/>
        <w:numPr>
          <w:ilvl w:val="1"/>
          <w:numId w:val="23"/>
        </w:numPr>
        <w:spacing w:after="0"/>
        <w:ind w:left="851" w:hanging="425"/>
      </w:pPr>
      <w:r>
        <w:t xml:space="preserve">aan </w:t>
      </w:r>
      <w:r w:rsidR="00381186">
        <w:t>een bondslid en een persoonlijk lid</w:t>
      </w:r>
      <w:r>
        <w:t>:</w:t>
      </w:r>
    </w:p>
    <w:p w14:paraId="75B5510F" w14:textId="77777777" w:rsidR="00146869" w:rsidRDefault="00486242" w:rsidP="002F7967">
      <w:pPr>
        <w:pStyle w:val="Lijstalinea"/>
        <w:numPr>
          <w:ilvl w:val="2"/>
          <w:numId w:val="23"/>
        </w:numPr>
        <w:spacing w:after="0"/>
        <w:ind w:left="1560" w:hanging="426"/>
      </w:pPr>
      <w:r>
        <w:t>berisping;</w:t>
      </w:r>
    </w:p>
    <w:p w14:paraId="75B55110" w14:textId="77777777" w:rsidR="00146869" w:rsidRDefault="00486242" w:rsidP="002F7967">
      <w:pPr>
        <w:pStyle w:val="Lijstalinea"/>
        <w:numPr>
          <w:ilvl w:val="2"/>
          <w:numId w:val="23"/>
        </w:numPr>
        <w:spacing w:after="0"/>
        <w:ind w:left="1560" w:hanging="426"/>
      </w:pPr>
      <w:r>
        <w:t>verlies van het recht tot deelname aan bindende wedstrijden voor een bepaalde periode, met een maximum van twee jaar, respectievelijk tot deelname aan bepaalde wedstrijden, bijvoorbeeld voor alle sporten onder de vlag van de KNBSB</w:t>
      </w:r>
      <w:r w:rsidR="00146869">
        <w:t xml:space="preserve"> of</w:t>
      </w:r>
      <w:r w:rsidR="00EF32B1">
        <w:t xml:space="preserve"> </w:t>
      </w:r>
      <w:r>
        <w:t>voor één van deze takken van sport;</w:t>
      </w:r>
    </w:p>
    <w:p w14:paraId="75B55111" w14:textId="77777777" w:rsidR="00146869" w:rsidRDefault="00486242" w:rsidP="002F7967">
      <w:pPr>
        <w:pStyle w:val="Lijstalinea"/>
        <w:numPr>
          <w:ilvl w:val="2"/>
          <w:numId w:val="23"/>
        </w:numPr>
        <w:spacing w:after="0"/>
        <w:ind w:left="1560" w:hanging="426"/>
      </w:pPr>
      <w:r>
        <w:t xml:space="preserve">verbod </w:t>
      </w:r>
      <w:r w:rsidR="00146869">
        <w:t xml:space="preserve">voor een bepaalde periode </w:t>
      </w:r>
      <w:r>
        <w:t xml:space="preserve">tot het bekleden van bepaalde functies </w:t>
      </w:r>
      <w:r w:rsidR="00146869">
        <w:t>b</w:t>
      </w:r>
      <w:r>
        <w:t>in</w:t>
      </w:r>
      <w:r w:rsidR="00146869">
        <w:t>nen</w:t>
      </w:r>
      <w:r>
        <w:t xml:space="preserve"> de KNBSB of bij de door de KNBSB erkende aangesloten verenigingen;</w:t>
      </w:r>
    </w:p>
    <w:p w14:paraId="75B55112" w14:textId="77777777" w:rsidR="00146869" w:rsidRDefault="00486242" w:rsidP="002F7967">
      <w:pPr>
        <w:pStyle w:val="Lijstalinea"/>
        <w:numPr>
          <w:ilvl w:val="2"/>
          <w:numId w:val="23"/>
        </w:numPr>
        <w:spacing w:after="0"/>
        <w:ind w:left="1560" w:hanging="426"/>
      </w:pPr>
      <w:r>
        <w:t>schorsing;</w:t>
      </w:r>
    </w:p>
    <w:p w14:paraId="05089CF0" w14:textId="77777777" w:rsidR="008F47A2" w:rsidRDefault="00486242" w:rsidP="002F7967">
      <w:pPr>
        <w:pStyle w:val="Lijstalinea"/>
        <w:numPr>
          <w:ilvl w:val="2"/>
          <w:numId w:val="23"/>
        </w:numPr>
        <w:spacing w:after="0"/>
        <w:ind w:left="1560" w:hanging="426"/>
      </w:pPr>
      <w:r>
        <w:t>gebod iets te doen of na te laten</w:t>
      </w:r>
      <w:r w:rsidR="008F47A2">
        <w:t>;</w:t>
      </w:r>
    </w:p>
    <w:p w14:paraId="75B55113" w14:textId="48B74A1D" w:rsidR="00486242" w:rsidRDefault="008F47A2" w:rsidP="002F7967">
      <w:pPr>
        <w:pStyle w:val="Lijstalinea"/>
        <w:numPr>
          <w:ilvl w:val="2"/>
          <w:numId w:val="23"/>
        </w:numPr>
        <w:spacing w:after="0"/>
        <w:ind w:left="1560" w:hanging="426"/>
      </w:pPr>
      <w:r>
        <w:t xml:space="preserve">ontzetting uit het lidmaatschap overeenkomstig het bepaalde bij artikel </w:t>
      </w:r>
      <w:r w:rsidR="00D103E0">
        <w:t>8</w:t>
      </w:r>
      <w:r>
        <w:t xml:space="preserve"> lid 1</w:t>
      </w:r>
      <w:r w:rsidR="00DF102A">
        <w:t xml:space="preserve">b </w:t>
      </w:r>
      <w:r w:rsidR="00D46545">
        <w:t>iv</w:t>
      </w:r>
      <w:r w:rsidR="00DF102A">
        <w:t xml:space="preserve"> </w:t>
      </w:r>
      <w:r>
        <w:t>van de statuten van de KNBSB</w:t>
      </w:r>
      <w:r w:rsidR="00486242">
        <w:t>.</w:t>
      </w:r>
    </w:p>
    <w:p w14:paraId="75B55114" w14:textId="19817DAB" w:rsidR="00146869" w:rsidRDefault="00486242" w:rsidP="002F7967">
      <w:pPr>
        <w:pStyle w:val="Lijstalinea"/>
        <w:numPr>
          <w:ilvl w:val="1"/>
          <w:numId w:val="23"/>
        </w:numPr>
        <w:spacing w:after="0"/>
        <w:ind w:left="851" w:hanging="425"/>
      </w:pPr>
      <w:r>
        <w:t xml:space="preserve">aan </w:t>
      </w:r>
      <w:r w:rsidR="008F47A2">
        <w:t xml:space="preserve">een </w:t>
      </w:r>
      <w:r>
        <w:t>aangesloten vereniging:</w:t>
      </w:r>
    </w:p>
    <w:p w14:paraId="75B55115" w14:textId="77777777" w:rsidR="00146869" w:rsidRDefault="00486242" w:rsidP="002F7967">
      <w:pPr>
        <w:pStyle w:val="Lijstalinea"/>
        <w:numPr>
          <w:ilvl w:val="2"/>
          <w:numId w:val="23"/>
        </w:numPr>
        <w:spacing w:after="0"/>
        <w:ind w:left="1560" w:hanging="426"/>
      </w:pPr>
      <w:r>
        <w:t>berisping;</w:t>
      </w:r>
    </w:p>
    <w:p w14:paraId="75B55116" w14:textId="0147D507" w:rsidR="00146869" w:rsidRDefault="00D9235C" w:rsidP="002F7967">
      <w:pPr>
        <w:pStyle w:val="Lijstalinea"/>
        <w:numPr>
          <w:ilvl w:val="2"/>
          <w:numId w:val="23"/>
        </w:numPr>
        <w:spacing w:after="0"/>
        <w:ind w:left="1560" w:hanging="426"/>
      </w:pPr>
      <w:r>
        <w:t xml:space="preserve">een </w:t>
      </w:r>
      <w:r w:rsidR="00486242">
        <w:t xml:space="preserve">geldboete tot een maximum van het bedrag waarvan de hoogte (jaarlijks) door </w:t>
      </w:r>
      <w:r w:rsidR="00CD291D">
        <w:t>het Congres</w:t>
      </w:r>
      <w:r w:rsidR="00486242">
        <w:t xml:space="preserve"> bij </w:t>
      </w:r>
      <w:r w:rsidR="00146869">
        <w:t>h</w:t>
      </w:r>
      <w:r w:rsidR="00486242">
        <w:t>e</w:t>
      </w:r>
      <w:r w:rsidR="00146869">
        <w:t>t</w:t>
      </w:r>
      <w:r w:rsidR="00486242">
        <w:t xml:space="preserve"> behandel</w:t>
      </w:r>
      <w:r w:rsidR="00146869">
        <w:t>e</w:t>
      </w:r>
      <w:r w:rsidR="00486242">
        <w:t>n</w:t>
      </w:r>
      <w:r w:rsidR="00146869">
        <w:t xml:space="preserve"> van de KNBSB-</w:t>
      </w:r>
      <w:r w:rsidR="00486242">
        <w:t xml:space="preserve">begroting </w:t>
      </w:r>
      <w:r w:rsidR="00146869">
        <w:t xml:space="preserve">wordt </w:t>
      </w:r>
      <w:r w:rsidR="00486242">
        <w:t>vastgesteld</w:t>
      </w:r>
      <w:r w:rsidR="00146869">
        <w:t>;</w:t>
      </w:r>
    </w:p>
    <w:p w14:paraId="424061BE" w14:textId="62A97690" w:rsidR="00226431" w:rsidRDefault="00492893" w:rsidP="002F7967">
      <w:pPr>
        <w:pStyle w:val="Lijstalinea"/>
        <w:numPr>
          <w:ilvl w:val="2"/>
          <w:numId w:val="23"/>
        </w:numPr>
        <w:spacing w:after="0"/>
        <w:ind w:left="1560" w:hanging="426"/>
      </w:pPr>
      <w:r>
        <w:t>de toekenning van een verloren wedstrijd</w:t>
      </w:r>
      <w:r w:rsidR="003E2E8E">
        <w:t xml:space="preserve"> voor een team en/of de toekenning van minpunten </w:t>
      </w:r>
      <w:r w:rsidR="00212319">
        <w:t>aan</w:t>
      </w:r>
      <w:r w:rsidR="003E2E8E">
        <w:t xml:space="preserve"> een team;</w:t>
      </w:r>
    </w:p>
    <w:p w14:paraId="75B55117" w14:textId="6C5774D0" w:rsidR="00146869" w:rsidRDefault="00486242" w:rsidP="002F7967">
      <w:pPr>
        <w:pStyle w:val="Lijstalinea"/>
        <w:numPr>
          <w:ilvl w:val="2"/>
          <w:numId w:val="23"/>
        </w:numPr>
        <w:spacing w:after="0"/>
        <w:ind w:left="1560" w:hanging="426"/>
      </w:pPr>
      <w:r>
        <w:t xml:space="preserve">de verplichting een aantal </w:t>
      </w:r>
      <w:r w:rsidR="00290277">
        <w:t xml:space="preserve">goedgekeurde </w:t>
      </w:r>
      <w:r>
        <w:t xml:space="preserve">wedstrijden </w:t>
      </w:r>
      <w:r w:rsidR="00FE0B60">
        <w:t xml:space="preserve">van een team </w:t>
      </w:r>
      <w:r>
        <w:t>zonder publiek te (doen) spelen, eventueel voor een</w:t>
      </w:r>
      <w:r w:rsidR="00146869">
        <w:t xml:space="preserve"> </w:t>
      </w:r>
      <w:r>
        <w:t>bepaalde periode;</w:t>
      </w:r>
    </w:p>
    <w:p w14:paraId="75B55118" w14:textId="77777777" w:rsidR="00146869" w:rsidRDefault="00486242" w:rsidP="002F7967">
      <w:pPr>
        <w:pStyle w:val="Lijstalinea"/>
        <w:numPr>
          <w:ilvl w:val="2"/>
          <w:numId w:val="23"/>
        </w:numPr>
        <w:spacing w:after="0"/>
        <w:ind w:left="1560" w:hanging="426"/>
      </w:pPr>
      <w:r>
        <w:t xml:space="preserve">verlies van het recht tot deelname aan bepaalde </w:t>
      </w:r>
      <w:r w:rsidR="00290277">
        <w:t xml:space="preserve">goedgekeurde </w:t>
      </w:r>
      <w:r>
        <w:t>wedstrijden</w:t>
      </w:r>
      <w:r w:rsidR="00146869">
        <w:t>,</w:t>
      </w:r>
      <w:r>
        <w:t xml:space="preserve"> eventueel voor een bepaalde periode;</w:t>
      </w:r>
    </w:p>
    <w:p w14:paraId="75B55119" w14:textId="77777777" w:rsidR="00146869" w:rsidRDefault="00486242" w:rsidP="002F7967">
      <w:pPr>
        <w:pStyle w:val="Lijstalinea"/>
        <w:numPr>
          <w:ilvl w:val="2"/>
          <w:numId w:val="23"/>
        </w:numPr>
        <w:spacing w:after="0"/>
        <w:ind w:left="1560" w:hanging="426"/>
      </w:pPr>
      <w:r>
        <w:t>verbod tot het laten bekleden van bepaalde functies door bepaalde personen voor een bepaalde periode;</w:t>
      </w:r>
    </w:p>
    <w:p w14:paraId="75B5511A" w14:textId="77777777" w:rsidR="00146869" w:rsidRDefault="00486242" w:rsidP="002F7967">
      <w:pPr>
        <w:pStyle w:val="Lijstalinea"/>
        <w:numPr>
          <w:ilvl w:val="2"/>
          <w:numId w:val="23"/>
        </w:numPr>
        <w:spacing w:after="0"/>
        <w:ind w:left="1560" w:hanging="426"/>
      </w:pPr>
      <w:r>
        <w:t>het voor een bepaalde periode ontnemen van rechten</w:t>
      </w:r>
      <w:r w:rsidR="00146869">
        <w:t xml:space="preserve"> die </w:t>
      </w:r>
      <w:r>
        <w:t>een aangesloten vereniging toekomen op grond van de statuten en reglementen van de KNBSB;</w:t>
      </w:r>
    </w:p>
    <w:p w14:paraId="75B5511B" w14:textId="77777777" w:rsidR="00146869" w:rsidRDefault="00486242" w:rsidP="002F7967">
      <w:pPr>
        <w:pStyle w:val="Lijstalinea"/>
        <w:numPr>
          <w:ilvl w:val="2"/>
          <w:numId w:val="23"/>
        </w:numPr>
        <w:spacing w:after="0"/>
        <w:ind w:left="1560" w:hanging="426"/>
      </w:pPr>
      <w:r>
        <w:t>gebod iets te doen of na te laten</w:t>
      </w:r>
      <w:r w:rsidR="00146869">
        <w:t>;</w:t>
      </w:r>
    </w:p>
    <w:p w14:paraId="75B5511C" w14:textId="77777777" w:rsidR="00486242" w:rsidRDefault="00486242" w:rsidP="002F7967">
      <w:pPr>
        <w:pStyle w:val="Lijstalinea"/>
        <w:numPr>
          <w:ilvl w:val="2"/>
          <w:numId w:val="23"/>
        </w:numPr>
        <w:spacing w:after="0"/>
        <w:ind w:left="1560" w:hanging="426"/>
      </w:pPr>
      <w:r>
        <w:t>ontzetting uit het lidmaatschap overeenkomstig het bepaald</w:t>
      </w:r>
      <w:r w:rsidR="008D4DCC">
        <w:t>e bij artikel 8 lid 1</w:t>
      </w:r>
      <w:r>
        <w:t>a onder iv van de statuten van de KNBSB.</w:t>
      </w:r>
    </w:p>
    <w:p w14:paraId="2BB92CFE" w14:textId="77777777" w:rsidR="0054527E" w:rsidRDefault="0054527E" w:rsidP="002F7967">
      <w:pPr>
        <w:pStyle w:val="Lijstalinea"/>
        <w:numPr>
          <w:ilvl w:val="1"/>
          <w:numId w:val="23"/>
        </w:numPr>
        <w:spacing w:after="0"/>
        <w:ind w:left="851" w:hanging="425"/>
      </w:pPr>
      <w:r>
        <w:t>In geval van overtreding van het Tuchtreglement Seksuele Intimidatie van het Instituut Sportrechtspraak: De in dat reglement opgenomen straffen.</w:t>
      </w:r>
    </w:p>
    <w:p w14:paraId="24A23D6A" w14:textId="62490348" w:rsidR="0054527E" w:rsidRDefault="0054527E" w:rsidP="002F7967">
      <w:pPr>
        <w:pStyle w:val="Lijstalinea"/>
        <w:numPr>
          <w:ilvl w:val="1"/>
          <w:numId w:val="23"/>
        </w:numPr>
        <w:spacing w:after="0"/>
        <w:ind w:left="851" w:hanging="425"/>
      </w:pPr>
      <w:r>
        <w:t>In geval van overtreding van het Reglement Matchfixing van het Instituut Sportrechtspraak: De in dat reglement opgenomen straffen.</w:t>
      </w:r>
    </w:p>
    <w:p w14:paraId="75B5511D" w14:textId="067B9E94" w:rsidR="001B78DC" w:rsidRDefault="00486242" w:rsidP="002F7967">
      <w:pPr>
        <w:pStyle w:val="Lijstalinea"/>
        <w:numPr>
          <w:ilvl w:val="1"/>
          <w:numId w:val="23"/>
        </w:numPr>
        <w:spacing w:after="0"/>
        <w:ind w:left="851" w:hanging="425"/>
      </w:pPr>
      <w:r>
        <w:t>In geval van overtreding van het Tuch</w:t>
      </w:r>
      <w:r w:rsidR="001B78DC">
        <w:t>t</w:t>
      </w:r>
      <w:r>
        <w:t xml:space="preserve">reglement Doping en het </w:t>
      </w:r>
      <w:r w:rsidR="00A43714">
        <w:t>D</w:t>
      </w:r>
      <w:r>
        <w:t>opingreglement van het Instituut Sportrechtspraak:</w:t>
      </w:r>
      <w:r w:rsidR="001B78DC">
        <w:t xml:space="preserve"> </w:t>
      </w:r>
      <w:r>
        <w:t>De in dat reglement opgenomen straffen.</w:t>
      </w:r>
    </w:p>
    <w:p w14:paraId="75B5511F" w14:textId="77777777" w:rsidR="00486242" w:rsidRDefault="00486242" w:rsidP="006938F0">
      <w:pPr>
        <w:tabs>
          <w:tab w:val="left" w:pos="426"/>
        </w:tabs>
        <w:spacing w:after="0"/>
        <w:ind w:left="851" w:hanging="851"/>
      </w:pPr>
      <w:r>
        <w:t>2.</w:t>
      </w:r>
      <w:r w:rsidR="006938F0">
        <w:tab/>
      </w:r>
      <w:r>
        <w:t>a.</w:t>
      </w:r>
      <w:r>
        <w:tab/>
        <w:t>Straffen kunnen zowel in combinatie als voorwaardelijk worden opgelegd.</w:t>
      </w:r>
    </w:p>
    <w:p w14:paraId="75B55120" w14:textId="77777777" w:rsidR="00486242" w:rsidRDefault="006938F0" w:rsidP="006938F0">
      <w:pPr>
        <w:tabs>
          <w:tab w:val="left" w:pos="426"/>
        </w:tabs>
        <w:spacing w:after="0"/>
        <w:ind w:left="851" w:hanging="851"/>
      </w:pPr>
      <w:r>
        <w:tab/>
      </w:r>
      <w:r w:rsidR="00486242">
        <w:t>b.</w:t>
      </w:r>
      <w:r w:rsidR="00486242">
        <w:tab/>
        <w:t>Aan een voorwaardelijke straf wordt een proeftijd van maximaal drie ja</w:t>
      </w:r>
      <w:r>
        <w:t>a</w:t>
      </w:r>
      <w:r w:rsidR="00486242">
        <w:t>r</w:t>
      </w:r>
      <w:r>
        <w:t xml:space="preserve"> verbond</w:t>
      </w:r>
      <w:r w:rsidR="00486242">
        <w:t>en.</w:t>
      </w:r>
    </w:p>
    <w:p w14:paraId="75B55121" w14:textId="77777777" w:rsidR="00486242" w:rsidRDefault="006938F0" w:rsidP="0089668F">
      <w:pPr>
        <w:tabs>
          <w:tab w:val="left" w:pos="426"/>
        </w:tabs>
        <w:spacing w:after="0"/>
        <w:ind w:left="851" w:hanging="851"/>
      </w:pPr>
      <w:r>
        <w:tab/>
      </w:r>
      <w:r w:rsidR="00486242">
        <w:t>c.</w:t>
      </w:r>
      <w:r>
        <w:tab/>
      </w:r>
      <w:r w:rsidR="00486242">
        <w:t>Aan een voorwaardelijke straf kunnen voorwaarden worden verbonden. Deze voorwaarden kunnen bestaan uit activiteiten in het belang van de KNBSB</w:t>
      </w:r>
      <w:r w:rsidR="0089668F">
        <w:t xml:space="preserve"> te verrichten die </w:t>
      </w:r>
      <w:r w:rsidR="00486242">
        <w:t xml:space="preserve">binnen een door </w:t>
      </w:r>
      <w:r w:rsidR="0089668F">
        <w:t>de C</w:t>
      </w:r>
      <w:r w:rsidR="008D4DCC">
        <w:t xml:space="preserve">S </w:t>
      </w:r>
      <w:r w:rsidR="00486242">
        <w:t xml:space="preserve">te bepalen periode </w:t>
      </w:r>
      <w:r w:rsidR="0089668F">
        <w:t>moet</w:t>
      </w:r>
      <w:r w:rsidR="00486242">
        <w:t>en worden verricht. Deze periode kan in bijzondere omstandigheden één maal met maximaal eenzelfde periode</w:t>
      </w:r>
      <w:r w:rsidR="0089668F">
        <w:t xml:space="preserve"> worden verlengd</w:t>
      </w:r>
      <w:r w:rsidR="00486242">
        <w:t>.</w:t>
      </w:r>
    </w:p>
    <w:p w14:paraId="75B55122" w14:textId="77777777" w:rsidR="00486242" w:rsidRDefault="0089668F" w:rsidP="0089668F">
      <w:pPr>
        <w:tabs>
          <w:tab w:val="left" w:pos="426"/>
        </w:tabs>
        <w:spacing w:after="0"/>
        <w:ind w:left="851" w:hanging="851"/>
      </w:pPr>
      <w:r>
        <w:lastRenderedPageBreak/>
        <w:t xml:space="preserve"> </w:t>
      </w:r>
      <w:r>
        <w:tab/>
      </w:r>
      <w:r w:rsidR="00486242">
        <w:t>d.</w:t>
      </w:r>
      <w:r>
        <w:tab/>
        <w:t xml:space="preserve">Als </w:t>
      </w:r>
      <w:r w:rsidR="00486242">
        <w:t>de bijzondere voorwaarden niet of niet tijdig zijn nagekomen wordt de voorwaardelijke straf door de CS in principe in een definitieve straf</w:t>
      </w:r>
      <w:r>
        <w:t xml:space="preserve"> omgezet</w:t>
      </w:r>
      <w:r w:rsidR="00486242">
        <w:t>.</w:t>
      </w:r>
    </w:p>
    <w:p w14:paraId="75B55123" w14:textId="77777777" w:rsidR="00486242" w:rsidRDefault="00486242" w:rsidP="0089668F">
      <w:pPr>
        <w:spacing w:after="0"/>
        <w:ind w:left="426" w:hanging="426"/>
      </w:pPr>
      <w:r>
        <w:t>3.</w:t>
      </w:r>
      <w:r w:rsidR="0089668F">
        <w:tab/>
      </w:r>
      <w:r w:rsidR="001B78DC">
        <w:t>Elk</w:t>
      </w:r>
      <w:r>
        <w:t xml:space="preserve"> jaar, zo mogelijk voor het begin van de competitie, worden op de website van de KNBSB de door de CS gehanteerde normen gepubliceerd</w:t>
      </w:r>
      <w:r w:rsidR="001B78DC">
        <w:t xml:space="preserve"> die</w:t>
      </w:r>
      <w:r>
        <w:t xml:space="preserve"> </w:t>
      </w:r>
      <w:r w:rsidR="00194ECD">
        <w:t>de commissie</w:t>
      </w:r>
      <w:r>
        <w:t xml:space="preserve"> bij de strafoplegging</w:t>
      </w:r>
      <w:r w:rsidR="001B78DC">
        <w:t xml:space="preserve"> aanhoudt</w:t>
      </w:r>
      <w:r>
        <w:t>. Tevens vindt dan publicatie plaats van de hoogte van de boetes geldend voor de periode daarna tot een nieuwe publicatie volgt.</w:t>
      </w:r>
    </w:p>
    <w:p w14:paraId="75B55124" w14:textId="77777777" w:rsidR="00486242" w:rsidRDefault="00DC1200" w:rsidP="00DC1200">
      <w:pPr>
        <w:pStyle w:val="Kop2"/>
      </w:pPr>
      <w:bookmarkStart w:id="35" w:name="_Toc144716503"/>
      <w:r>
        <w:t xml:space="preserve">Artikel 23 - </w:t>
      </w:r>
      <w:r w:rsidR="00486242">
        <w:t xml:space="preserve">Deelname aan </w:t>
      </w:r>
      <w:r w:rsidR="00290277">
        <w:t xml:space="preserve">goedgekeurde </w:t>
      </w:r>
      <w:r w:rsidR="00486242">
        <w:t>wedstrijden</w:t>
      </w:r>
      <w:bookmarkEnd w:id="35"/>
    </w:p>
    <w:p w14:paraId="75B55125" w14:textId="77777777" w:rsidR="0089668F" w:rsidRDefault="00486242" w:rsidP="002F7967">
      <w:pPr>
        <w:pStyle w:val="Lijstalinea"/>
        <w:numPr>
          <w:ilvl w:val="0"/>
          <w:numId w:val="24"/>
        </w:numPr>
        <w:spacing w:after="0"/>
        <w:ind w:left="426" w:hanging="426"/>
      </w:pPr>
      <w:r>
        <w:t xml:space="preserve">Onder deelname aan </w:t>
      </w:r>
      <w:r w:rsidR="00290277">
        <w:t xml:space="preserve">goedgekeurde </w:t>
      </w:r>
      <w:r>
        <w:t>wedstrijden wordt verstaan:</w:t>
      </w:r>
    </w:p>
    <w:p w14:paraId="75B55126" w14:textId="77777777" w:rsidR="0089668F" w:rsidRDefault="00486242" w:rsidP="002F7967">
      <w:pPr>
        <w:pStyle w:val="Lijstalinea"/>
        <w:numPr>
          <w:ilvl w:val="1"/>
          <w:numId w:val="24"/>
        </w:numPr>
        <w:spacing w:after="0"/>
        <w:ind w:left="851" w:hanging="425"/>
      </w:pPr>
      <w:r>
        <w:t>het als speler vermeld staan op het wedstrijdformulier;</w:t>
      </w:r>
    </w:p>
    <w:p w14:paraId="75B55127" w14:textId="77777777" w:rsidR="0089668F" w:rsidRDefault="00486242" w:rsidP="002F7967">
      <w:pPr>
        <w:pStyle w:val="Lijstalinea"/>
        <w:numPr>
          <w:ilvl w:val="1"/>
          <w:numId w:val="24"/>
        </w:numPr>
        <w:spacing w:after="0"/>
        <w:ind w:left="851" w:hanging="425"/>
      </w:pPr>
      <w:r>
        <w:t>het functioneren als (assistent-)coach;</w:t>
      </w:r>
    </w:p>
    <w:p w14:paraId="75B55128" w14:textId="77777777" w:rsidR="0089668F" w:rsidRDefault="00486242" w:rsidP="002F7967">
      <w:pPr>
        <w:pStyle w:val="Lijstalinea"/>
        <w:numPr>
          <w:ilvl w:val="1"/>
          <w:numId w:val="24"/>
        </w:numPr>
        <w:spacing w:after="0"/>
        <w:ind w:left="851" w:hanging="425"/>
      </w:pPr>
      <w:r>
        <w:t>het functioneren als wedstrijdofficial.</w:t>
      </w:r>
    </w:p>
    <w:p w14:paraId="75473A87" w14:textId="77777777" w:rsidR="008108DA" w:rsidRDefault="008D4DCC" w:rsidP="002F7967">
      <w:pPr>
        <w:pStyle w:val="Lijstalinea"/>
        <w:numPr>
          <w:ilvl w:val="0"/>
          <w:numId w:val="24"/>
        </w:numPr>
        <w:spacing w:after="0"/>
      </w:pPr>
      <w:r>
        <w:t>Het in artikel 22 lid 1</w:t>
      </w:r>
      <w:r w:rsidR="00486242">
        <w:t>a</w:t>
      </w:r>
      <w:r>
        <w:t xml:space="preserve"> </w:t>
      </w:r>
      <w:r w:rsidR="00486242">
        <w:t xml:space="preserve">onder 2 genoemde verlies van het recht tot deelname aan </w:t>
      </w:r>
      <w:r w:rsidR="00290277">
        <w:t xml:space="preserve">goedgekeurde </w:t>
      </w:r>
      <w:r w:rsidR="00486242">
        <w:t xml:space="preserve">wedstrijden kan worden opgelegd voor een of </w:t>
      </w:r>
      <w:r>
        <w:t>meer van de in artikel 23 lid 1</w:t>
      </w:r>
      <w:r w:rsidR="0089668F">
        <w:t xml:space="preserve">a tot en </w:t>
      </w:r>
      <w:r w:rsidR="00486242">
        <w:t>m</w:t>
      </w:r>
      <w:r w:rsidR="0089668F">
        <w:t>et</w:t>
      </w:r>
      <w:r w:rsidR="00486242">
        <w:t xml:space="preserve"> </w:t>
      </w:r>
      <w:r>
        <w:t>1c</w:t>
      </w:r>
      <w:r w:rsidR="00486242">
        <w:t xml:space="preserve"> genoemde gevallen. </w:t>
      </w:r>
    </w:p>
    <w:p w14:paraId="75B55129" w14:textId="489D5124" w:rsidR="00DC1200" w:rsidRPr="00DC1200" w:rsidRDefault="00486242" w:rsidP="008108DA">
      <w:pPr>
        <w:pStyle w:val="Lijstalinea"/>
        <w:spacing w:after="0"/>
        <w:ind w:left="360"/>
      </w:pPr>
      <w:r>
        <w:t>In de uitspraak kan de CS vermelden voor welke hoedanigheid van de betrokkene het verlies van het recht tot deelname geldt. Als de CS geen hoedanigheid vermeldt, geldt het verlies van het recht tot deelname voor alle hoedanigheden.</w:t>
      </w:r>
    </w:p>
    <w:p w14:paraId="75B5512B" w14:textId="77777777" w:rsidR="00486242" w:rsidRDefault="00486242" w:rsidP="00DC1200">
      <w:pPr>
        <w:pStyle w:val="Kop1"/>
      </w:pPr>
      <w:bookmarkStart w:id="36" w:name="_Toc144716504"/>
      <w:r>
        <w:t xml:space="preserve">HOOFDSTUK 6 </w:t>
      </w:r>
      <w:r w:rsidR="00DC1200">
        <w:t xml:space="preserve">- </w:t>
      </w:r>
      <w:r>
        <w:t>RECHTSMIDDELEN</w:t>
      </w:r>
      <w:bookmarkEnd w:id="36"/>
    </w:p>
    <w:p w14:paraId="75B5512C" w14:textId="77777777" w:rsidR="00486242" w:rsidRDefault="00DC1200" w:rsidP="00DC1200">
      <w:pPr>
        <w:pStyle w:val="Kop2"/>
      </w:pPr>
      <w:bookmarkStart w:id="37" w:name="_Toc144716505"/>
      <w:r>
        <w:t xml:space="preserve">Artikel </w:t>
      </w:r>
      <w:r w:rsidR="00486242">
        <w:t>24</w:t>
      </w:r>
      <w:r>
        <w:t xml:space="preserve"> - </w:t>
      </w:r>
      <w:r w:rsidR="00486242">
        <w:t xml:space="preserve">Beroep, </w:t>
      </w:r>
      <w:r>
        <w:t>v</w:t>
      </w:r>
      <w:r w:rsidR="00486242">
        <w:t>oorwaarden</w:t>
      </w:r>
      <w:bookmarkEnd w:id="37"/>
    </w:p>
    <w:p w14:paraId="75B5512D" w14:textId="208D28D8" w:rsidR="008D7CD3" w:rsidRDefault="0053462C" w:rsidP="002F7967">
      <w:pPr>
        <w:pStyle w:val="Lijstalinea"/>
        <w:numPr>
          <w:ilvl w:val="0"/>
          <w:numId w:val="29"/>
        </w:numPr>
        <w:tabs>
          <w:tab w:val="left" w:pos="426"/>
        </w:tabs>
        <w:spacing w:after="0"/>
        <w:ind w:left="851" w:hanging="851"/>
      </w:pPr>
      <w:r>
        <w:t>a.</w:t>
      </w:r>
      <w:r>
        <w:tab/>
      </w:r>
      <w:r w:rsidR="00486242">
        <w:t>Met inachtneming van het bepaalde in artikel 15 kan van elke</w:t>
      </w:r>
      <w:r w:rsidR="008D4DCC">
        <w:t xml:space="preserve"> uitspraak van de CS in straf- </w:t>
      </w:r>
      <w:r w:rsidR="00486242">
        <w:t xml:space="preserve">of klachtzaken door de gedaagde </w:t>
      </w:r>
      <w:r w:rsidR="001F4B33">
        <w:t xml:space="preserve">in </w:t>
      </w:r>
      <w:r w:rsidR="00486242">
        <w:t>die zaak</w:t>
      </w:r>
      <w:r w:rsidR="001F4B33">
        <w:t xml:space="preserve"> of</w:t>
      </w:r>
      <w:r w:rsidR="00C14942">
        <w:t xml:space="preserve"> </w:t>
      </w:r>
      <w:r w:rsidR="00486242">
        <w:t>degene die aangifte heeft gedaan beroep worden ingesteld</w:t>
      </w:r>
      <w:r w:rsidR="00683D66">
        <w:t xml:space="preserve">. Een beroepschrift moet schriftelijk bij de secretaris van de </w:t>
      </w:r>
      <w:proofErr w:type="spellStart"/>
      <w:r w:rsidR="00683D66">
        <w:t>CvBS</w:t>
      </w:r>
      <w:proofErr w:type="spellEnd"/>
      <w:r w:rsidR="00683D66">
        <w:t xml:space="preserve"> worden </w:t>
      </w:r>
      <w:r w:rsidR="00BF40F6">
        <w:t>aangeleverd</w:t>
      </w:r>
      <w:r w:rsidR="00683D66">
        <w:t xml:space="preserve">, per adres het Bondsbureau van de KNBSB of de mailbox </w:t>
      </w:r>
      <w:hyperlink r:id="rId18" w:history="1">
        <w:r w:rsidR="00683D66" w:rsidRPr="006E612C">
          <w:rPr>
            <w:rStyle w:val="Hyperlink"/>
            <w:color w:val="0000FF"/>
          </w:rPr>
          <w:t>info@knbsb.nl</w:t>
        </w:r>
      </w:hyperlink>
      <w:r w:rsidR="00683D66">
        <w:t>.</w:t>
      </w:r>
    </w:p>
    <w:p w14:paraId="75B5512E" w14:textId="27038C0F" w:rsidR="00486242" w:rsidRDefault="00AD7F4F" w:rsidP="002F7967">
      <w:pPr>
        <w:pStyle w:val="Lijstalinea"/>
        <w:numPr>
          <w:ilvl w:val="2"/>
          <w:numId w:val="29"/>
        </w:numPr>
        <w:tabs>
          <w:tab w:val="left" w:pos="426"/>
        </w:tabs>
        <w:spacing w:after="0"/>
        <w:ind w:left="1134" w:hanging="141"/>
      </w:pPr>
      <w:r>
        <w:t xml:space="preserve">Dit moet gebeuren </w:t>
      </w:r>
      <w:r w:rsidR="00486242">
        <w:t xml:space="preserve">binnen </w:t>
      </w:r>
      <w:r w:rsidR="00486242" w:rsidRPr="008D7CD3">
        <w:rPr>
          <w:u w:val="single"/>
        </w:rPr>
        <w:t>zeven werkdagen</w:t>
      </w:r>
      <w:r w:rsidR="00486242">
        <w:t xml:space="preserve"> na </w:t>
      </w:r>
      <w:r w:rsidR="00F63767">
        <w:t xml:space="preserve">publicatie </w:t>
      </w:r>
      <w:r w:rsidR="00486242">
        <w:t xml:space="preserve">van de uitspraak </w:t>
      </w:r>
      <w:r w:rsidR="00F63767">
        <w:t>in het officiële orgaan van de KNBSB</w:t>
      </w:r>
      <w:r w:rsidR="00486242">
        <w:t>.</w:t>
      </w:r>
    </w:p>
    <w:p w14:paraId="75B5512F" w14:textId="79A15A72" w:rsidR="008D7CD3" w:rsidRDefault="008D7CD3" w:rsidP="002F7967">
      <w:pPr>
        <w:pStyle w:val="Lijstalinea"/>
        <w:numPr>
          <w:ilvl w:val="2"/>
          <w:numId w:val="29"/>
        </w:numPr>
        <w:tabs>
          <w:tab w:val="left" w:pos="426"/>
        </w:tabs>
        <w:spacing w:after="0"/>
        <w:ind w:left="1134" w:hanging="141"/>
      </w:pPr>
      <w:r>
        <w:t xml:space="preserve">Tijdens Holland Series of </w:t>
      </w:r>
      <w:r w:rsidR="00040421">
        <w:t xml:space="preserve">een </w:t>
      </w:r>
      <w:r>
        <w:t>best-of-serie in</w:t>
      </w:r>
      <w:r w:rsidR="00637874">
        <w:t xml:space="preserve"> de</w:t>
      </w:r>
      <w:r>
        <w:t xml:space="preserve"> </w:t>
      </w:r>
      <w:r w:rsidRPr="008D7CD3">
        <w:rPr>
          <w:u w:val="single"/>
        </w:rPr>
        <w:t>Honkbal Hoofdklasse</w:t>
      </w:r>
      <w:r>
        <w:t xml:space="preserve"> of </w:t>
      </w:r>
      <w:r w:rsidRPr="008D7CD3">
        <w:rPr>
          <w:u w:val="single"/>
        </w:rPr>
        <w:t xml:space="preserve">Softbal </w:t>
      </w:r>
      <w:r w:rsidR="00B91AF3">
        <w:rPr>
          <w:u w:val="single"/>
        </w:rPr>
        <w:t>Hoofdklasse</w:t>
      </w:r>
      <w:r w:rsidR="00F54C0D" w:rsidRPr="00F54C0D">
        <w:t xml:space="preserve"> geldt het volgende</w:t>
      </w:r>
      <w:r>
        <w:t xml:space="preserve">: Dit moet gebeuren binnen </w:t>
      </w:r>
      <w:r w:rsidR="00567309">
        <w:rPr>
          <w:u w:val="single"/>
        </w:rPr>
        <w:t>24 uur</w:t>
      </w:r>
      <w:r w:rsidR="00567309">
        <w:t xml:space="preserve"> n</w:t>
      </w:r>
      <w:r>
        <w:t xml:space="preserve">a </w:t>
      </w:r>
      <w:r w:rsidR="00C2560F">
        <w:t xml:space="preserve">publicatie </w:t>
      </w:r>
      <w:r>
        <w:t>van de uitspraak</w:t>
      </w:r>
      <w:r w:rsidR="00F63767">
        <w:t xml:space="preserve"> in het officiële orgaan van de KNBSB</w:t>
      </w:r>
      <w:r>
        <w:t>.</w:t>
      </w:r>
    </w:p>
    <w:p w14:paraId="75B55130" w14:textId="68439E06" w:rsidR="00486242" w:rsidRDefault="00486242" w:rsidP="0053462C">
      <w:pPr>
        <w:tabs>
          <w:tab w:val="left" w:pos="426"/>
        </w:tabs>
        <w:spacing w:after="0"/>
        <w:ind w:left="851" w:hanging="851"/>
      </w:pPr>
      <w:r>
        <w:tab/>
        <w:t>b.</w:t>
      </w:r>
      <w:r>
        <w:tab/>
        <w:t>Met inachtneming van het vorenstaande is het mogelijk dat de aangesloten vereniging</w:t>
      </w:r>
      <w:r w:rsidR="00AD7F4F">
        <w:t>,</w:t>
      </w:r>
      <w:r>
        <w:t xml:space="preserve"> waarvan de appellant lid is, beroep aantekent</w:t>
      </w:r>
      <w:r w:rsidR="00DE7CFF">
        <w:t xml:space="preserve"> waarbij</w:t>
      </w:r>
      <w:r>
        <w:t xml:space="preserve"> de appellant door </w:t>
      </w:r>
      <w:proofErr w:type="spellStart"/>
      <w:r>
        <w:t>medeonder</w:t>
      </w:r>
      <w:r w:rsidR="005A637C">
        <w:t>-</w:t>
      </w:r>
      <w:r>
        <w:t>tekening</w:t>
      </w:r>
      <w:proofErr w:type="spellEnd"/>
      <w:r>
        <w:t xml:space="preserve"> van het beroepschrift of via </w:t>
      </w:r>
      <w:r w:rsidR="00566FCB">
        <w:t xml:space="preserve">een </w:t>
      </w:r>
      <w:r>
        <w:t xml:space="preserve">afzonderlijk schrijven </w:t>
      </w:r>
      <w:r w:rsidR="00DE7CFF">
        <w:t xml:space="preserve">hiermee </w:t>
      </w:r>
      <w:r>
        <w:t>heeft ingestemd.</w:t>
      </w:r>
    </w:p>
    <w:p w14:paraId="75B55131" w14:textId="47869BC2" w:rsidR="00486242" w:rsidRDefault="00486242" w:rsidP="0053462C">
      <w:pPr>
        <w:tabs>
          <w:tab w:val="left" w:pos="426"/>
        </w:tabs>
        <w:spacing w:after="0"/>
        <w:ind w:left="851" w:hanging="851"/>
      </w:pPr>
      <w:r>
        <w:tab/>
        <w:t>c.</w:t>
      </w:r>
      <w:r>
        <w:tab/>
      </w:r>
      <w:r w:rsidR="00AD7F4F">
        <w:t xml:space="preserve">Als </w:t>
      </w:r>
      <w:r>
        <w:t xml:space="preserve">degene die aangifte heeft gedaan de </w:t>
      </w:r>
      <w:r w:rsidR="00BC47AE">
        <w:t>(plaat)</w:t>
      </w:r>
      <w:r>
        <w:t xml:space="preserve">scheidsrechter is, kan het beroep door de </w:t>
      </w:r>
      <w:r w:rsidR="00BC47AE">
        <w:t>(plaat)</w:t>
      </w:r>
      <w:r>
        <w:t xml:space="preserve">scheidsrechter slechts worden ingesteld </w:t>
      </w:r>
      <w:r w:rsidR="00FD5593">
        <w:t>als</w:t>
      </w:r>
      <w:r>
        <w:t xml:space="preserve"> hij meent dat de CS niet op goede gronden tot </w:t>
      </w:r>
      <w:r w:rsidR="00AD7F4F">
        <w:t xml:space="preserve">zijn </w:t>
      </w:r>
      <w:r>
        <w:t>oordeel is gekomen.</w:t>
      </w:r>
    </w:p>
    <w:p w14:paraId="75B55132" w14:textId="77777777" w:rsidR="00486242" w:rsidRDefault="00486242" w:rsidP="0053462C">
      <w:pPr>
        <w:tabs>
          <w:tab w:val="left" w:pos="426"/>
        </w:tabs>
        <w:spacing w:after="0"/>
        <w:ind w:left="851" w:hanging="851"/>
      </w:pPr>
      <w:r>
        <w:tab/>
        <w:t>d.</w:t>
      </w:r>
      <w:r>
        <w:tab/>
        <w:t>Het beroep schorst de werking van de beslissing van de CS tenzij deze bij de beslissing heeft bepaald dat een eventueel beroep geen schorsende werking heeft of dat dit anderszins voortvloeit uit het bepaalde bij artikel 18.</w:t>
      </w:r>
    </w:p>
    <w:p w14:paraId="75B55133" w14:textId="77777777" w:rsidR="00486242" w:rsidRDefault="00486242" w:rsidP="0053462C">
      <w:pPr>
        <w:tabs>
          <w:tab w:val="left" w:pos="426"/>
        </w:tabs>
        <w:spacing w:after="0"/>
        <w:ind w:left="851" w:hanging="851"/>
      </w:pPr>
      <w:r>
        <w:tab/>
        <w:t>e.</w:t>
      </w:r>
      <w:r>
        <w:tab/>
        <w:t xml:space="preserve">Een eenmaal ingesteld beroep kan niet meer worden ingetrokken </w:t>
      </w:r>
      <w:r w:rsidR="00FD5593">
        <w:t>als</w:t>
      </w:r>
      <w:r>
        <w:t xml:space="preserve"> degene waartegen een zaak aanhangig is gemaakt handelingen heeft gepleegd of heeft kunnen plegen die volgens de beslissing van de CS niet mogelijk zouden zijn geweest.</w:t>
      </w:r>
    </w:p>
    <w:p w14:paraId="75B55134" w14:textId="77777777" w:rsidR="00486242" w:rsidRDefault="00486242" w:rsidP="0053462C">
      <w:pPr>
        <w:tabs>
          <w:tab w:val="left" w:pos="426"/>
        </w:tabs>
        <w:spacing w:after="0"/>
        <w:ind w:left="851" w:hanging="851"/>
      </w:pPr>
      <w:r>
        <w:tab/>
        <w:t>f.</w:t>
      </w:r>
      <w:r>
        <w:tab/>
        <w:t xml:space="preserve">Tenzij de </w:t>
      </w:r>
      <w:proofErr w:type="spellStart"/>
      <w:r>
        <w:t>CvBS</w:t>
      </w:r>
      <w:proofErr w:type="spellEnd"/>
      <w:r>
        <w:t xml:space="preserve"> anders beslist </w:t>
      </w:r>
      <w:r w:rsidR="00DA7FF7">
        <w:t xml:space="preserve">worden </w:t>
      </w:r>
      <w:r>
        <w:t>bij twijfel over het tijdig in</w:t>
      </w:r>
      <w:r w:rsidR="00EB0D35">
        <w:t>stur</w:t>
      </w:r>
      <w:r>
        <w:t xml:space="preserve">en van het beroepschrift </w:t>
      </w:r>
      <w:r w:rsidR="00DA7FF7">
        <w:t>de bepalingen van artikel 1 lid 5 aangehouden.</w:t>
      </w:r>
    </w:p>
    <w:p w14:paraId="75B55136" w14:textId="77777777" w:rsidR="0053462C" w:rsidRDefault="000208B0" w:rsidP="002F7967">
      <w:pPr>
        <w:pStyle w:val="Lijstalinea"/>
        <w:numPr>
          <w:ilvl w:val="0"/>
          <w:numId w:val="29"/>
        </w:numPr>
        <w:spacing w:after="0"/>
        <w:ind w:left="426" w:hanging="426"/>
      </w:pPr>
      <w:r>
        <w:lastRenderedPageBreak/>
        <w:t>Als</w:t>
      </w:r>
      <w:r w:rsidR="00486242">
        <w:t xml:space="preserve"> het beroep niet-ontvankelijk is </w:t>
      </w:r>
      <w:r>
        <w:t xml:space="preserve">vanwege </w:t>
      </w:r>
      <w:r w:rsidR="00486242">
        <w:t>vormfouten van een appe</w:t>
      </w:r>
      <w:r w:rsidR="008D4DCC">
        <w:t xml:space="preserve">llant, dan verliest het beroep de schorsende werking </w:t>
      </w:r>
      <w:r w:rsidR="00486242">
        <w:t xml:space="preserve">en gaat de straf en proeftijd in op een door de </w:t>
      </w:r>
      <w:proofErr w:type="spellStart"/>
      <w:r w:rsidR="00486242">
        <w:t>CvBS</w:t>
      </w:r>
      <w:proofErr w:type="spellEnd"/>
      <w:r w:rsidR="00486242">
        <w:t xml:space="preserve"> te bepalen datum.</w:t>
      </w:r>
    </w:p>
    <w:p w14:paraId="75B55137" w14:textId="209D2A6B" w:rsidR="0053462C" w:rsidRDefault="00486242" w:rsidP="002F7967">
      <w:pPr>
        <w:pStyle w:val="Lijstalinea"/>
        <w:numPr>
          <w:ilvl w:val="0"/>
          <w:numId w:val="29"/>
        </w:numPr>
        <w:spacing w:after="0"/>
        <w:ind w:left="426" w:hanging="426"/>
      </w:pPr>
      <w:r>
        <w:t>Bij niet-ontvankelijkheid van het beroepschrift of geheel ongegrond verklaring van het beroep</w:t>
      </w:r>
      <w:r>
        <w:br/>
        <w:t xml:space="preserve">van appellant </w:t>
      </w:r>
      <w:r w:rsidR="00C25B2C">
        <w:t xml:space="preserve">wordt een tegemoetkoming in de kosten van het behandelen </w:t>
      </w:r>
      <w:r w:rsidR="004E3B3C">
        <w:t>van de zaak opgelegd</w:t>
      </w:r>
      <w:r>
        <w:t>.</w:t>
      </w:r>
    </w:p>
    <w:p w14:paraId="75B55138" w14:textId="1758B484" w:rsidR="0053462C" w:rsidRDefault="00486242" w:rsidP="002F7967">
      <w:pPr>
        <w:pStyle w:val="Lijstalinea"/>
        <w:numPr>
          <w:ilvl w:val="0"/>
          <w:numId w:val="29"/>
        </w:numPr>
        <w:spacing w:after="0"/>
        <w:ind w:left="426" w:hanging="426"/>
      </w:pPr>
      <w:r>
        <w:t xml:space="preserve">Aan de in het ongelijk gestelde partij </w:t>
      </w:r>
      <w:r w:rsidR="00D71A07">
        <w:t>wordt</w:t>
      </w:r>
      <w:r>
        <w:t xml:space="preserve"> een tegemoetkoming in de kosten van </w:t>
      </w:r>
      <w:r w:rsidR="000208B0">
        <w:t xml:space="preserve">het </w:t>
      </w:r>
      <w:r>
        <w:t>behandel</w:t>
      </w:r>
      <w:r w:rsidR="000208B0">
        <w:t>e</w:t>
      </w:r>
      <w:r>
        <w:t>n</w:t>
      </w:r>
      <w:r w:rsidR="000208B0">
        <w:t xml:space="preserve"> van de zaak </w:t>
      </w:r>
      <w:r>
        <w:t xml:space="preserve">opgelegd. </w:t>
      </w:r>
    </w:p>
    <w:p w14:paraId="75B55139" w14:textId="31BAA37F" w:rsidR="0053462C" w:rsidRDefault="00486242" w:rsidP="002F7967">
      <w:pPr>
        <w:pStyle w:val="Lijstalinea"/>
        <w:numPr>
          <w:ilvl w:val="0"/>
          <w:numId w:val="29"/>
        </w:numPr>
        <w:spacing w:after="0"/>
        <w:ind w:left="426" w:hanging="426"/>
      </w:pPr>
      <w:r>
        <w:t xml:space="preserve">Het beroep </w:t>
      </w:r>
      <w:r w:rsidR="000208B0">
        <w:t xml:space="preserve">moet </w:t>
      </w:r>
      <w:r>
        <w:t xml:space="preserve">schriftelijk </w:t>
      </w:r>
      <w:r w:rsidR="000208B0">
        <w:t xml:space="preserve">bij de </w:t>
      </w:r>
      <w:proofErr w:type="spellStart"/>
      <w:r w:rsidR="000208B0">
        <w:t>CvBS</w:t>
      </w:r>
      <w:proofErr w:type="spellEnd"/>
      <w:r w:rsidR="000208B0">
        <w:t xml:space="preserve"> </w:t>
      </w:r>
      <w:r>
        <w:t xml:space="preserve">aanhangig </w:t>
      </w:r>
      <w:r w:rsidR="000208B0">
        <w:t xml:space="preserve">worden </w:t>
      </w:r>
      <w:r>
        <w:t xml:space="preserve">gemaakt, </w:t>
      </w:r>
      <w:r w:rsidR="000208B0">
        <w:t xml:space="preserve">per adres het Bondsbureau van de KNBSB dan wel de mailbox </w:t>
      </w:r>
      <w:hyperlink r:id="rId19" w:history="1">
        <w:r w:rsidR="000208B0" w:rsidRPr="000D19EE">
          <w:rPr>
            <w:rStyle w:val="Hyperlink"/>
            <w:color w:val="0000FF"/>
          </w:rPr>
          <w:t>info@knbsb.nl</w:t>
        </w:r>
      </w:hyperlink>
      <w:r>
        <w:t xml:space="preserve">. Het beroepschrift houdt in </w:t>
      </w:r>
      <w:r w:rsidR="000208B0">
        <w:t xml:space="preserve">elk </w:t>
      </w:r>
      <w:r>
        <w:t xml:space="preserve">geval in de bezwaren tegen de beslissing van de CS en </w:t>
      </w:r>
      <w:r w:rsidR="000208B0">
        <w:t xml:space="preserve">moet </w:t>
      </w:r>
      <w:r>
        <w:t xml:space="preserve">zoveel mogelijk vergezeld gaan van de op de zaak betrekking hebbende stukken. </w:t>
      </w:r>
      <w:r w:rsidR="000208B0">
        <w:t xml:space="preserve">Als </w:t>
      </w:r>
      <w:r>
        <w:t xml:space="preserve">het beroepschrift naar het oordeel van de </w:t>
      </w:r>
      <w:proofErr w:type="spellStart"/>
      <w:r>
        <w:t>CvBS</w:t>
      </w:r>
      <w:proofErr w:type="spellEnd"/>
      <w:r>
        <w:t xml:space="preserve"> niet op tijd bij het Bondsbureau is binnengekomen en het beroepschrift is niet op zodanige wijze verzonden dat appellant het tijdig </w:t>
      </w:r>
      <w:r w:rsidR="00B87A21">
        <w:t>aan</w:t>
      </w:r>
      <w:r w:rsidR="00082BF5">
        <w:t>leveren</w:t>
      </w:r>
      <w:r w:rsidR="00B87A21">
        <w:t xml:space="preserve"> </w:t>
      </w:r>
      <w:r>
        <w:t>kan bewijzen, is het beroepschrift niet ontvankelijk.</w:t>
      </w:r>
    </w:p>
    <w:p w14:paraId="75B5513A" w14:textId="601F0199" w:rsidR="00486242" w:rsidRDefault="00486242" w:rsidP="002F7967">
      <w:pPr>
        <w:pStyle w:val="Lijstalinea"/>
        <w:numPr>
          <w:ilvl w:val="0"/>
          <w:numId w:val="29"/>
        </w:numPr>
        <w:tabs>
          <w:tab w:val="left" w:pos="426"/>
        </w:tabs>
        <w:spacing w:after="0"/>
        <w:ind w:left="851" w:hanging="851"/>
      </w:pPr>
      <w:r>
        <w:t>a.</w:t>
      </w:r>
      <w:r>
        <w:tab/>
        <w:t xml:space="preserve">De voorzitter van de </w:t>
      </w:r>
      <w:proofErr w:type="spellStart"/>
      <w:r>
        <w:t>CvBS</w:t>
      </w:r>
      <w:proofErr w:type="spellEnd"/>
      <w:r>
        <w:t xml:space="preserve"> kan, </w:t>
      </w:r>
      <w:r w:rsidR="000208B0">
        <w:t xml:space="preserve">als </w:t>
      </w:r>
      <w:r>
        <w:t xml:space="preserve">daarom bij het </w:t>
      </w:r>
      <w:r w:rsidR="00082BF5">
        <w:t xml:space="preserve">aanleveren </w:t>
      </w:r>
      <w:r>
        <w:t xml:space="preserve">van het beroep uitdrukkelijk wordt verzocht, een voorlopige voorziening treffen of het besluit of de maatregel waartegen beroep is ingesteld na consultatie van de algemeen voorzitter van de CS schorsen </w:t>
      </w:r>
      <w:r w:rsidR="00FD5593">
        <w:t>als</w:t>
      </w:r>
      <w:r>
        <w:t xml:space="preserve"> het naar zijn oordeel in het algemeen belang is om daartoe over te gaan.</w:t>
      </w:r>
    </w:p>
    <w:p w14:paraId="75B5513B" w14:textId="77777777" w:rsidR="000208B0" w:rsidRDefault="00486242" w:rsidP="002C1A10">
      <w:pPr>
        <w:pStyle w:val="Lijstalinea"/>
        <w:numPr>
          <w:ilvl w:val="0"/>
          <w:numId w:val="45"/>
        </w:numPr>
        <w:tabs>
          <w:tab w:val="left" w:pos="426"/>
        </w:tabs>
        <w:spacing w:after="0"/>
        <w:ind w:left="851" w:hanging="425"/>
      </w:pPr>
      <w:r>
        <w:t xml:space="preserve">Een op grond van </w:t>
      </w:r>
      <w:r w:rsidR="000208B0">
        <w:t>lid 7</w:t>
      </w:r>
      <w:r>
        <w:t>a genomen voorlopige voorziening of schorsing vervalt</w:t>
      </w:r>
      <w:r w:rsidR="000208B0">
        <w:t xml:space="preserve"> als </w:t>
      </w:r>
      <w:r>
        <w:t xml:space="preserve">de </w:t>
      </w:r>
      <w:proofErr w:type="spellStart"/>
      <w:r>
        <w:t>CvBS</w:t>
      </w:r>
      <w:proofErr w:type="spellEnd"/>
      <w:r>
        <w:t xml:space="preserve"> ten aanzien van het ingestelde beroep uitspraak heeft gedaan.</w:t>
      </w:r>
    </w:p>
    <w:p w14:paraId="75B5513C" w14:textId="77777777" w:rsidR="00486242" w:rsidRDefault="00886841" w:rsidP="002C1A10">
      <w:pPr>
        <w:pStyle w:val="Lijstalinea"/>
        <w:numPr>
          <w:ilvl w:val="0"/>
          <w:numId w:val="45"/>
        </w:numPr>
        <w:tabs>
          <w:tab w:val="left" w:pos="426"/>
        </w:tabs>
        <w:spacing w:after="0"/>
        <w:ind w:left="851" w:hanging="425"/>
      </w:pPr>
      <w:r>
        <w:t>Voor h</w:t>
      </w:r>
      <w:r w:rsidR="00486242">
        <w:t>e</w:t>
      </w:r>
      <w:r>
        <w:t>t</w:t>
      </w:r>
      <w:r w:rsidR="00486242">
        <w:t xml:space="preserve"> behandel</w:t>
      </w:r>
      <w:r>
        <w:t>e</w:t>
      </w:r>
      <w:r w:rsidR="00486242">
        <w:t>n en verder afwikkel</w:t>
      </w:r>
      <w:r>
        <w:t>e</w:t>
      </w:r>
      <w:r w:rsidR="00486242">
        <w:t xml:space="preserve">n van een dergelijke zaak wordt zoveel mogelijk aangesloten bij de wijze van werken bij overige zaken behandeld door de </w:t>
      </w:r>
      <w:proofErr w:type="spellStart"/>
      <w:r w:rsidR="00486242">
        <w:t>CvBS</w:t>
      </w:r>
      <w:proofErr w:type="spellEnd"/>
      <w:r w:rsidR="00486242">
        <w:t>.</w:t>
      </w:r>
    </w:p>
    <w:p w14:paraId="75B5513D" w14:textId="77777777" w:rsidR="00486242" w:rsidRDefault="00DC1200" w:rsidP="00DC1200">
      <w:pPr>
        <w:pStyle w:val="Kop2"/>
      </w:pPr>
      <w:bookmarkStart w:id="38" w:name="_Toc144716506"/>
      <w:r>
        <w:t xml:space="preserve">Artikel 25 - </w:t>
      </w:r>
      <w:r w:rsidR="00486242">
        <w:t>Beroep, behandeling</w:t>
      </w:r>
      <w:bookmarkEnd w:id="38"/>
    </w:p>
    <w:p w14:paraId="75B5513E" w14:textId="77777777" w:rsidR="00BC23FB" w:rsidRDefault="00683D66" w:rsidP="002F7967">
      <w:pPr>
        <w:pStyle w:val="Lijstalinea"/>
        <w:numPr>
          <w:ilvl w:val="0"/>
          <w:numId w:val="30"/>
        </w:numPr>
        <w:spacing w:after="0"/>
        <w:ind w:left="426" w:hanging="426"/>
      </w:pPr>
      <w:r>
        <w:t>Na ontvangst van een beroepschrift vraagt d</w:t>
      </w:r>
      <w:r w:rsidR="00BC23FB">
        <w:t xml:space="preserve">e </w:t>
      </w:r>
      <w:proofErr w:type="spellStart"/>
      <w:r w:rsidR="00BC23FB">
        <w:t>CvBS</w:t>
      </w:r>
      <w:proofErr w:type="spellEnd"/>
      <w:r w:rsidR="00BC23FB">
        <w:t xml:space="preserve"> </w:t>
      </w:r>
      <w:r>
        <w:t>alle op e</w:t>
      </w:r>
      <w:r w:rsidR="007D0409">
        <w:t>en</w:t>
      </w:r>
      <w:r>
        <w:t xml:space="preserve"> zaak betrekking hebbende stukken </w:t>
      </w:r>
      <w:r w:rsidR="00886841">
        <w:t xml:space="preserve">bij de CS </w:t>
      </w:r>
      <w:r>
        <w:t xml:space="preserve">op. </w:t>
      </w:r>
      <w:r w:rsidR="007D0409">
        <w:t xml:space="preserve">De </w:t>
      </w:r>
      <w:proofErr w:type="spellStart"/>
      <w:r>
        <w:t>CvBS</w:t>
      </w:r>
      <w:proofErr w:type="spellEnd"/>
      <w:r>
        <w:t xml:space="preserve"> </w:t>
      </w:r>
      <w:r w:rsidR="00BC23FB">
        <w:t>behandelt</w:t>
      </w:r>
      <w:r>
        <w:t xml:space="preserve"> </w:t>
      </w:r>
      <w:r w:rsidR="007D0409">
        <w:t>e</w:t>
      </w:r>
      <w:r>
        <w:t>e</w:t>
      </w:r>
      <w:r w:rsidR="007D0409">
        <w:t>n</w:t>
      </w:r>
      <w:r>
        <w:t xml:space="preserve"> zaak</w:t>
      </w:r>
      <w:r w:rsidR="00BC23FB">
        <w:t>:</w:t>
      </w:r>
    </w:p>
    <w:p w14:paraId="75B5513F" w14:textId="77777777" w:rsidR="008273A6" w:rsidRDefault="007023AC" w:rsidP="002F7967">
      <w:pPr>
        <w:pStyle w:val="Lijstalinea"/>
        <w:numPr>
          <w:ilvl w:val="1"/>
          <w:numId w:val="30"/>
        </w:numPr>
        <w:spacing w:after="0"/>
        <w:ind w:left="851" w:hanging="425"/>
      </w:pPr>
      <w:r>
        <w:t>z</w:t>
      </w:r>
      <w:r w:rsidR="00486242">
        <w:t>o spoedig mogelijk na ontvangst van het beroepschrift</w:t>
      </w:r>
      <w:r w:rsidR="00DE014B">
        <w:t>.</w:t>
      </w:r>
    </w:p>
    <w:p w14:paraId="75B55140" w14:textId="36197C11" w:rsidR="00BC23FB" w:rsidRDefault="007023AC" w:rsidP="002F7967">
      <w:pPr>
        <w:pStyle w:val="Lijstalinea"/>
        <w:numPr>
          <w:ilvl w:val="1"/>
          <w:numId w:val="30"/>
        </w:numPr>
        <w:spacing w:after="0"/>
        <w:ind w:left="851" w:hanging="425"/>
      </w:pPr>
      <w:r>
        <w:t>t</w:t>
      </w:r>
      <w:r w:rsidR="00C1739E">
        <w:t xml:space="preserve">ijdens Holland Series of </w:t>
      </w:r>
      <w:r w:rsidR="00DE014B">
        <w:t xml:space="preserve">een </w:t>
      </w:r>
      <w:r w:rsidR="00C1739E">
        <w:t>best-of-serie in</w:t>
      </w:r>
      <w:r w:rsidR="0069318D">
        <w:t xml:space="preserve"> de</w:t>
      </w:r>
      <w:r w:rsidR="00C1739E">
        <w:t xml:space="preserve"> </w:t>
      </w:r>
      <w:r w:rsidR="00C1739E" w:rsidRPr="008D7CD3">
        <w:rPr>
          <w:u w:val="single"/>
        </w:rPr>
        <w:t>Honkbal Hoofdklasse</w:t>
      </w:r>
      <w:r w:rsidR="00C1739E">
        <w:t xml:space="preserve"> of </w:t>
      </w:r>
      <w:r w:rsidR="00C1739E" w:rsidRPr="008D7CD3">
        <w:rPr>
          <w:u w:val="single"/>
        </w:rPr>
        <w:t xml:space="preserve">Softbal </w:t>
      </w:r>
      <w:proofErr w:type="spellStart"/>
      <w:r w:rsidR="008108DA">
        <w:rPr>
          <w:u w:val="single"/>
        </w:rPr>
        <w:t>Hoofdklassse</w:t>
      </w:r>
      <w:proofErr w:type="spellEnd"/>
      <w:r w:rsidR="00C1739E">
        <w:t>:</w:t>
      </w:r>
      <w:r w:rsidR="00DE014B">
        <w:t xml:space="preserve"> in principe in de week aansluitend op de goedgekeurde wedstrijd naar aanleiding waarvan e</w:t>
      </w:r>
      <w:r w:rsidR="00235D37">
        <w:t>en</w:t>
      </w:r>
      <w:r w:rsidR="00DE014B">
        <w:t xml:space="preserve"> zaak aanhangig is gemaakt. De </w:t>
      </w:r>
      <w:proofErr w:type="spellStart"/>
      <w:r w:rsidR="00DE014B">
        <w:t>CvBS</w:t>
      </w:r>
      <w:proofErr w:type="spellEnd"/>
      <w:r w:rsidR="00DE014B">
        <w:t xml:space="preserve"> heeft de mogelijkheid van deze tijdslijn af te wijken.</w:t>
      </w:r>
    </w:p>
    <w:p w14:paraId="75B55141" w14:textId="77777777" w:rsidR="008273A6" w:rsidRDefault="00486242" w:rsidP="002F7967">
      <w:pPr>
        <w:pStyle w:val="Lijstalinea"/>
        <w:numPr>
          <w:ilvl w:val="0"/>
          <w:numId w:val="30"/>
        </w:numPr>
        <w:spacing w:after="0"/>
        <w:ind w:left="426" w:hanging="426"/>
      </w:pPr>
      <w:r>
        <w:t xml:space="preserve">De </w:t>
      </w:r>
      <w:proofErr w:type="spellStart"/>
      <w:r>
        <w:t>CvBS</w:t>
      </w:r>
      <w:proofErr w:type="spellEnd"/>
      <w:r>
        <w:t xml:space="preserve"> stelt een nieuw onderzoek in.</w:t>
      </w:r>
    </w:p>
    <w:p w14:paraId="75B55142" w14:textId="77777777" w:rsidR="008273A6" w:rsidRDefault="00486242" w:rsidP="002F7967">
      <w:pPr>
        <w:pStyle w:val="Lijstalinea"/>
        <w:numPr>
          <w:ilvl w:val="0"/>
          <w:numId w:val="30"/>
        </w:numPr>
        <w:spacing w:after="0"/>
        <w:ind w:left="426" w:hanging="426"/>
      </w:pPr>
      <w:r>
        <w:t>Een zaak wordt schriftelijk of mondeling behandeld.</w:t>
      </w:r>
    </w:p>
    <w:p w14:paraId="75B55143" w14:textId="77777777" w:rsidR="008273A6" w:rsidRDefault="00486242" w:rsidP="002F7967">
      <w:pPr>
        <w:pStyle w:val="Lijstalinea"/>
        <w:numPr>
          <w:ilvl w:val="0"/>
          <w:numId w:val="30"/>
        </w:numPr>
        <w:spacing w:after="0"/>
        <w:ind w:left="426" w:hanging="426"/>
      </w:pPr>
      <w:r>
        <w:t xml:space="preserve">Schriftelijke behandeling vindt plaats </w:t>
      </w:r>
      <w:r w:rsidR="00407C17">
        <w:t>als</w:t>
      </w:r>
      <w:r>
        <w:t xml:space="preserve"> de voorzitter van </w:t>
      </w:r>
      <w:r w:rsidR="00F36B4F">
        <w:t>oordeel</w:t>
      </w:r>
      <w:r>
        <w:t xml:space="preserve"> is dat er voldoende bescheiden zijn om tot een oordeel te komen en de appellant geen verzoek tot mondelinge behandeling heeft gedaan.</w:t>
      </w:r>
    </w:p>
    <w:p w14:paraId="75B55144" w14:textId="77777777" w:rsidR="008273A6" w:rsidRDefault="008273A6" w:rsidP="002F7967">
      <w:pPr>
        <w:pStyle w:val="Lijstalinea"/>
        <w:numPr>
          <w:ilvl w:val="0"/>
          <w:numId w:val="30"/>
        </w:numPr>
        <w:spacing w:after="0"/>
        <w:ind w:left="426" w:hanging="426"/>
      </w:pPr>
      <w:r>
        <w:t>M</w:t>
      </w:r>
      <w:r w:rsidR="00486242">
        <w:t>ondelinge behandeling vindt plaats:</w:t>
      </w:r>
    </w:p>
    <w:p w14:paraId="75B55145" w14:textId="0DCDF848" w:rsidR="008273A6" w:rsidRDefault="00486242" w:rsidP="002F7967">
      <w:pPr>
        <w:pStyle w:val="Lijstalinea"/>
        <w:numPr>
          <w:ilvl w:val="1"/>
          <w:numId w:val="30"/>
        </w:numPr>
        <w:spacing w:after="0"/>
        <w:ind w:left="851" w:hanging="425"/>
      </w:pPr>
      <w:r>
        <w:t>op verzoek van de appellant</w:t>
      </w:r>
      <w:r w:rsidR="00407C17">
        <w:t>.</w:t>
      </w:r>
      <w:r>
        <w:t xml:space="preserve"> </w:t>
      </w:r>
      <w:r w:rsidR="00407C17">
        <w:t>E</w:t>
      </w:r>
      <w:r>
        <w:t xml:space="preserve">en dergelijk verzoek </w:t>
      </w:r>
      <w:r w:rsidR="00407C17">
        <w:t xml:space="preserve">moet </w:t>
      </w:r>
      <w:r>
        <w:t xml:space="preserve">tegelijk met het </w:t>
      </w:r>
      <w:r w:rsidR="00082BF5">
        <w:t xml:space="preserve">aanleveren </w:t>
      </w:r>
      <w:r>
        <w:t>van het beroepschrift</w:t>
      </w:r>
      <w:r w:rsidR="00407C17">
        <w:t xml:space="preserve"> worden gedaan</w:t>
      </w:r>
      <w:r w:rsidR="008273A6">
        <w:t>;</w:t>
      </w:r>
    </w:p>
    <w:p w14:paraId="75B55146" w14:textId="77777777" w:rsidR="00486242" w:rsidRDefault="00486242" w:rsidP="002F7967">
      <w:pPr>
        <w:pStyle w:val="Lijstalinea"/>
        <w:numPr>
          <w:ilvl w:val="1"/>
          <w:numId w:val="30"/>
        </w:numPr>
        <w:spacing w:after="0"/>
        <w:ind w:left="851" w:hanging="425"/>
      </w:pPr>
      <w:r>
        <w:t>op last van de voorzitter.</w:t>
      </w:r>
    </w:p>
    <w:p w14:paraId="75B55147" w14:textId="77777777" w:rsidR="008273A6" w:rsidRDefault="00486242" w:rsidP="002F7967">
      <w:pPr>
        <w:pStyle w:val="Lijstalinea"/>
        <w:numPr>
          <w:ilvl w:val="0"/>
          <w:numId w:val="30"/>
        </w:numPr>
        <w:spacing w:after="0"/>
        <w:ind w:left="426" w:hanging="426"/>
      </w:pPr>
      <w:r>
        <w:t xml:space="preserve">De voorzitter bepaalt zo spoedig mogelijk na ontvangst van het beroepschrift de dag van </w:t>
      </w:r>
      <w:r w:rsidR="00C60884">
        <w:t xml:space="preserve">de </w:t>
      </w:r>
      <w:r>
        <w:t xml:space="preserve">mondelinge behandeling </w:t>
      </w:r>
      <w:r w:rsidR="00407C17">
        <w:t>als</w:t>
      </w:r>
      <w:r>
        <w:t xml:space="preserve"> niet </w:t>
      </w:r>
      <w:r w:rsidR="00407C17">
        <w:t xml:space="preserve">met een schriftelijke afdoening </w:t>
      </w:r>
      <w:r>
        <w:t>wordt volstaan. De secretaris stelt de appellant en degene die de aangifte bij de CS h</w:t>
      </w:r>
      <w:r w:rsidR="00407C17">
        <w:t>eeft</w:t>
      </w:r>
      <w:r>
        <w:t xml:space="preserve"> gedaan hiervan in kennis en </w:t>
      </w:r>
      <w:r w:rsidR="00407C17">
        <w:t>stuurt</w:t>
      </w:r>
      <w:r>
        <w:t xml:space="preserve"> een afschrift naar de aangesloten vereniging waarvan de appellant lid is of is geweest.</w:t>
      </w:r>
    </w:p>
    <w:p w14:paraId="75B55148" w14:textId="5167950D" w:rsidR="008273A6" w:rsidRDefault="00486242" w:rsidP="002F7967">
      <w:pPr>
        <w:pStyle w:val="Lijstalinea"/>
        <w:numPr>
          <w:ilvl w:val="0"/>
          <w:numId w:val="30"/>
        </w:numPr>
        <w:spacing w:after="0"/>
        <w:ind w:left="426" w:hanging="426"/>
      </w:pPr>
      <w:r>
        <w:lastRenderedPageBreak/>
        <w:t xml:space="preserve">De </w:t>
      </w:r>
      <w:proofErr w:type="spellStart"/>
      <w:r>
        <w:t>CvBS</w:t>
      </w:r>
      <w:proofErr w:type="spellEnd"/>
      <w:r>
        <w:t xml:space="preserve"> </w:t>
      </w:r>
      <w:r w:rsidR="008D4DCC">
        <w:t xml:space="preserve">kan </w:t>
      </w:r>
      <w:r w:rsidR="00EA5CEF">
        <w:t xml:space="preserve">een </w:t>
      </w:r>
      <w:r>
        <w:t>KNBSB</w:t>
      </w:r>
      <w:r w:rsidR="00407C17">
        <w:t>-</w:t>
      </w:r>
      <w:r w:rsidR="00D50F79">
        <w:t>l</w:t>
      </w:r>
      <w:r w:rsidR="00EA5CEF">
        <w:t>i</w:t>
      </w:r>
      <w:r w:rsidR="00D50F79">
        <w:t>d</w:t>
      </w:r>
      <w:r>
        <w:t xml:space="preserve"> en</w:t>
      </w:r>
      <w:r w:rsidR="00EA5CEF">
        <w:t>/of</w:t>
      </w:r>
      <w:r>
        <w:t xml:space="preserve"> </w:t>
      </w:r>
      <w:r w:rsidR="00407C17">
        <w:t>-</w:t>
      </w:r>
      <w:r w:rsidR="00D50F79">
        <w:t>orga</w:t>
      </w:r>
      <w:r w:rsidR="00EA5CEF">
        <w:t>a</w:t>
      </w:r>
      <w:r w:rsidR="00D50F79">
        <w:t>n</w:t>
      </w:r>
      <w:r>
        <w:t xml:space="preserve"> tot medewerking aan </w:t>
      </w:r>
      <w:r w:rsidR="00EA5CEF">
        <w:t xml:space="preserve">een </w:t>
      </w:r>
      <w:r>
        <w:t>za</w:t>
      </w:r>
      <w:r w:rsidR="00EA5CEF">
        <w:t>a</w:t>
      </w:r>
      <w:r>
        <w:t>k verplichten. Tot deze medewerking behoort onder meer, maar niet uitsluitend</w:t>
      </w:r>
      <w:r w:rsidR="00407C17">
        <w:t>,</w:t>
      </w:r>
      <w:r>
        <w:t xml:space="preserve"> het optreden als getuige. Het verzuim of </w:t>
      </w:r>
      <w:r w:rsidR="00407C17">
        <w:t xml:space="preserve">het </w:t>
      </w:r>
      <w:r>
        <w:t>weiger</w:t>
      </w:r>
      <w:r w:rsidR="00407C17">
        <w:t>e</w:t>
      </w:r>
      <w:r>
        <w:t xml:space="preserve">n medewerking te verlenen kan aanleiding zijn </w:t>
      </w:r>
      <w:r w:rsidR="00407C17">
        <w:t>t</w:t>
      </w:r>
      <w:r>
        <w:t>egen d</w:t>
      </w:r>
      <w:r w:rsidR="00937065">
        <w:t>it</w:t>
      </w:r>
      <w:r>
        <w:t xml:space="preserve"> </w:t>
      </w:r>
      <w:r w:rsidR="00407C17">
        <w:t>l</w:t>
      </w:r>
      <w:r w:rsidR="00937065">
        <w:t>i</w:t>
      </w:r>
      <w:r w:rsidR="00407C17">
        <w:t xml:space="preserve">d en/of </w:t>
      </w:r>
      <w:r>
        <w:t>orga</w:t>
      </w:r>
      <w:r w:rsidR="00937065">
        <w:t>a</w:t>
      </w:r>
      <w:r>
        <w:t>n op aangifte van he</w:t>
      </w:r>
      <w:r w:rsidR="00407C17">
        <w:t>t BB een klachtzaak te starten.</w:t>
      </w:r>
    </w:p>
    <w:p w14:paraId="75B55149" w14:textId="66A99DE7" w:rsidR="00486242" w:rsidRDefault="00486242" w:rsidP="002F7967">
      <w:pPr>
        <w:pStyle w:val="Lijstalinea"/>
        <w:numPr>
          <w:ilvl w:val="0"/>
          <w:numId w:val="30"/>
        </w:numPr>
        <w:tabs>
          <w:tab w:val="left" w:pos="426"/>
        </w:tabs>
        <w:spacing w:after="0"/>
        <w:ind w:left="851" w:hanging="851"/>
      </w:pPr>
      <w:r>
        <w:t>a.</w:t>
      </w:r>
      <w:r w:rsidR="008273A6">
        <w:tab/>
        <w:t xml:space="preserve">Als de </w:t>
      </w:r>
      <w:r>
        <w:t xml:space="preserve">appellant niet </w:t>
      </w:r>
      <w:r w:rsidR="008273A6">
        <w:t xml:space="preserve">is </w:t>
      </w:r>
      <w:r>
        <w:t xml:space="preserve">verschenen, gaat de </w:t>
      </w:r>
      <w:proofErr w:type="spellStart"/>
      <w:r>
        <w:t>CvBS</w:t>
      </w:r>
      <w:proofErr w:type="spellEnd"/>
      <w:r>
        <w:t xml:space="preserve"> na of hij behoorlijk is opgeroepen. Heeft geen behoorlijke oproeping plaatsgevonden of meent de </w:t>
      </w:r>
      <w:proofErr w:type="spellStart"/>
      <w:r>
        <w:t>CvBS</w:t>
      </w:r>
      <w:proofErr w:type="spellEnd"/>
      <w:r>
        <w:t xml:space="preserve"> om een andere reden dat uitstel van behandeling wenselijk is, dan stelt zij </w:t>
      </w:r>
      <w:r w:rsidR="00473C3C">
        <w:t xml:space="preserve">het </w:t>
      </w:r>
      <w:r>
        <w:t>behandel</w:t>
      </w:r>
      <w:r w:rsidR="00473C3C">
        <w:t>e</w:t>
      </w:r>
      <w:r>
        <w:t>n</w:t>
      </w:r>
      <w:r w:rsidR="00473C3C">
        <w:t xml:space="preserve"> van de zaak </w:t>
      </w:r>
      <w:r>
        <w:t>uit</w:t>
      </w:r>
      <w:r w:rsidR="00407C17">
        <w:t>.</w:t>
      </w:r>
      <w:r>
        <w:t xml:space="preserve"> Van dit uitstel wordt </w:t>
      </w:r>
      <w:r w:rsidR="00407C17">
        <w:t xml:space="preserve">de </w:t>
      </w:r>
      <w:r>
        <w:t xml:space="preserve">appellant schriftelijk in kennis gesteld. </w:t>
      </w:r>
      <w:r w:rsidR="00407C17">
        <w:t>De a</w:t>
      </w:r>
      <w:r>
        <w:t>ppe</w:t>
      </w:r>
      <w:r w:rsidR="008D4DCC">
        <w:t xml:space="preserve">llant wordt vervolgens opnieuw </w:t>
      </w:r>
      <w:r>
        <w:t>opgeroepen.</w:t>
      </w:r>
    </w:p>
    <w:p w14:paraId="75B5514A" w14:textId="77777777" w:rsidR="00486242" w:rsidRDefault="008273A6" w:rsidP="008273A6">
      <w:pPr>
        <w:tabs>
          <w:tab w:val="left" w:pos="426"/>
        </w:tabs>
        <w:spacing w:after="0"/>
        <w:ind w:left="851" w:hanging="851"/>
      </w:pPr>
      <w:r>
        <w:tab/>
        <w:t>b.</w:t>
      </w:r>
      <w:r>
        <w:tab/>
      </w:r>
      <w:r w:rsidR="00486242">
        <w:t xml:space="preserve">De </w:t>
      </w:r>
      <w:proofErr w:type="spellStart"/>
      <w:r w:rsidR="00486242">
        <w:t>CvBS</w:t>
      </w:r>
      <w:proofErr w:type="spellEnd"/>
      <w:r w:rsidR="00486242">
        <w:t xml:space="preserve"> kan besluiten tot geheel of gedeeltelijk uitstel van de behandeling</w:t>
      </w:r>
      <w:r w:rsidR="00D50F79">
        <w:t xml:space="preserve"> als </w:t>
      </w:r>
      <w:r w:rsidR="00486242">
        <w:t xml:space="preserve">een door de </w:t>
      </w:r>
      <w:proofErr w:type="spellStart"/>
      <w:r w:rsidR="00486242">
        <w:t>CvBS</w:t>
      </w:r>
      <w:proofErr w:type="spellEnd"/>
      <w:r w:rsidR="00486242">
        <w:t xml:space="preserve"> belangrijk geachte getuige niet is verschenen. Vervolgens </w:t>
      </w:r>
      <w:r w:rsidR="00D50F79">
        <w:t>wordt</w:t>
      </w:r>
      <w:r w:rsidR="00486242">
        <w:t xml:space="preserve"> de gedaagde opnieuw opgeroepen te verschijnen.</w:t>
      </w:r>
      <w:r w:rsidR="00486242">
        <w:tab/>
      </w:r>
    </w:p>
    <w:p w14:paraId="75B5514B" w14:textId="2B249FBB" w:rsidR="00D50F79" w:rsidRDefault="00486242" w:rsidP="002F7967">
      <w:pPr>
        <w:pStyle w:val="Lijstalinea"/>
        <w:numPr>
          <w:ilvl w:val="0"/>
          <w:numId w:val="30"/>
        </w:numPr>
        <w:spacing w:after="0"/>
        <w:ind w:left="426" w:hanging="426"/>
      </w:pPr>
      <w:r>
        <w:t xml:space="preserve">De </w:t>
      </w:r>
      <w:proofErr w:type="spellStart"/>
      <w:r>
        <w:t>CvBS</w:t>
      </w:r>
      <w:proofErr w:type="spellEnd"/>
      <w:r>
        <w:t xml:space="preserve"> kan getuigen oproepen. </w:t>
      </w:r>
      <w:r w:rsidR="00FD636B">
        <w:t>Een g</w:t>
      </w:r>
      <w:r>
        <w:t>etuige i</w:t>
      </w:r>
      <w:r w:rsidR="00FD636B">
        <w:t>s</w:t>
      </w:r>
      <w:r>
        <w:t xml:space="preserve"> verplicht te verschijnen tenzij de voorzitter van de </w:t>
      </w:r>
      <w:proofErr w:type="spellStart"/>
      <w:r>
        <w:t>CvBS</w:t>
      </w:r>
      <w:proofErr w:type="spellEnd"/>
      <w:r>
        <w:t xml:space="preserve"> of de voor</w:t>
      </w:r>
      <w:r w:rsidR="00473C3C">
        <w:t>zitter van de kamer belast met h</w:t>
      </w:r>
      <w:r>
        <w:t>e</w:t>
      </w:r>
      <w:r w:rsidR="00473C3C">
        <w:t>t</w:t>
      </w:r>
      <w:r>
        <w:t xml:space="preserve"> behandel</w:t>
      </w:r>
      <w:r w:rsidR="00473C3C">
        <w:t>e</w:t>
      </w:r>
      <w:r>
        <w:t>n van de zaak toestemming hee</w:t>
      </w:r>
      <w:r w:rsidR="00D50F79">
        <w:t>ft</w:t>
      </w:r>
      <w:r>
        <w:t xml:space="preserve"> gegeven dat deze getuige op andere wijze een verklaring </w:t>
      </w:r>
      <w:r w:rsidR="002E7543">
        <w:t>kan</w:t>
      </w:r>
      <w:r>
        <w:t xml:space="preserve"> afleggen.</w:t>
      </w:r>
      <w:r w:rsidR="0043481C">
        <w:t xml:space="preserve"> Voor het bijwonen van een mondelinge behandeling worden ten laste van de bondskas de reiskosten vergoed op basis van het geldende onbelaste kilometertarief, gehanteerd door de Belastingdienst, aan die getuige die door de </w:t>
      </w:r>
      <w:proofErr w:type="spellStart"/>
      <w:r w:rsidR="0043481C">
        <w:t>CvBS</w:t>
      </w:r>
      <w:proofErr w:type="spellEnd"/>
      <w:r w:rsidR="0043481C">
        <w:t xml:space="preserve"> is uitgenodigd.</w:t>
      </w:r>
    </w:p>
    <w:p w14:paraId="75B5514C" w14:textId="77777777" w:rsidR="00473C3C" w:rsidRDefault="00486242" w:rsidP="002F7967">
      <w:pPr>
        <w:pStyle w:val="Lijstalinea"/>
        <w:numPr>
          <w:ilvl w:val="0"/>
          <w:numId w:val="30"/>
        </w:numPr>
        <w:spacing w:after="0"/>
        <w:ind w:left="426" w:hanging="426"/>
      </w:pPr>
      <w:r>
        <w:t xml:space="preserve">Tijdens </w:t>
      </w:r>
      <w:r w:rsidR="00473C3C">
        <w:t>h</w:t>
      </w:r>
      <w:r>
        <w:t>e</w:t>
      </w:r>
      <w:r w:rsidR="00473C3C">
        <w:t>t</w:t>
      </w:r>
      <w:r>
        <w:t xml:space="preserve"> mondeling behandel</w:t>
      </w:r>
      <w:r w:rsidR="00473C3C">
        <w:t>e</w:t>
      </w:r>
      <w:r>
        <w:t xml:space="preserve">n kan </w:t>
      </w:r>
      <w:r w:rsidR="00D50F79">
        <w:t xml:space="preserve">de </w:t>
      </w:r>
      <w:r>
        <w:t xml:space="preserve">appellant zich voor eigen rekening </w:t>
      </w:r>
      <w:r w:rsidR="00473C3C">
        <w:t>door een raad</w:t>
      </w:r>
      <w:r w:rsidR="00EB733F">
        <w:t>gever</w:t>
      </w:r>
      <w:r w:rsidR="00473C3C">
        <w:t xml:space="preserve"> </w:t>
      </w:r>
      <w:r>
        <w:t xml:space="preserve">laten </w:t>
      </w:r>
      <w:r w:rsidR="00473C3C">
        <w:t xml:space="preserve">bijstaan en </w:t>
      </w:r>
      <w:r>
        <w:t xml:space="preserve">getuigen </w:t>
      </w:r>
      <w:r w:rsidR="00473C3C">
        <w:t>oproepen</w:t>
      </w:r>
      <w:r>
        <w:t xml:space="preserve">. Een minderjarige appellant </w:t>
      </w:r>
      <w:r w:rsidR="00473C3C">
        <w:t xml:space="preserve">moet </w:t>
      </w:r>
      <w:r>
        <w:t>door een wettelijk vertegenwoordiger</w:t>
      </w:r>
      <w:r w:rsidR="00473C3C">
        <w:t xml:space="preserve"> worden bijgestaan</w:t>
      </w:r>
      <w:r>
        <w:t xml:space="preserve">. </w:t>
      </w:r>
      <w:r w:rsidR="00473C3C">
        <w:t>Een raad</w:t>
      </w:r>
      <w:r w:rsidR="00194ECD">
        <w:t xml:space="preserve">gever </w:t>
      </w:r>
      <w:r w:rsidR="00473C3C">
        <w:t xml:space="preserve">wordt </w:t>
      </w:r>
      <w:r>
        <w:t>in de gelegenheid gesteld het woord te voeren, nadat de appellant en eventuele getuigen zijn gehoord.</w:t>
      </w:r>
    </w:p>
    <w:p w14:paraId="75B5514D" w14:textId="046DFF09" w:rsidR="008273A6" w:rsidRDefault="00195AF6" w:rsidP="002F7967">
      <w:pPr>
        <w:pStyle w:val="Lijstalinea"/>
        <w:numPr>
          <w:ilvl w:val="0"/>
          <w:numId w:val="30"/>
        </w:numPr>
        <w:spacing w:after="0"/>
        <w:ind w:left="426" w:hanging="426"/>
      </w:pPr>
      <w:r>
        <w:t>Vóór aanvang van h</w:t>
      </w:r>
      <w:r w:rsidR="00486242">
        <w:t>e</w:t>
      </w:r>
      <w:r>
        <w:t>t</w:t>
      </w:r>
      <w:r w:rsidR="00486242">
        <w:t xml:space="preserve"> mondeling behandel</w:t>
      </w:r>
      <w:r>
        <w:t>e</w:t>
      </w:r>
      <w:r w:rsidR="00486242">
        <w:t xml:space="preserve">n van de zaak worden appellant en </w:t>
      </w:r>
      <w:r>
        <w:t>zijn</w:t>
      </w:r>
      <w:r w:rsidR="00486242">
        <w:br/>
        <w:t>raadgever in kennis gesteld van de zakelijke inhoud van alle op de zaak betrekking hebbende bescheiden, zienswijze</w:t>
      </w:r>
      <w:r>
        <w:t>n</w:t>
      </w:r>
      <w:r w:rsidR="00486242">
        <w:t xml:space="preserve"> en dergelijke tenzij naar het oordeel van de algemeen voorzitter van de </w:t>
      </w:r>
      <w:proofErr w:type="spellStart"/>
      <w:r w:rsidR="00486242">
        <w:t>CvBS</w:t>
      </w:r>
      <w:proofErr w:type="spellEnd"/>
      <w:r w:rsidR="00486242">
        <w:t xml:space="preserve"> dan wel van de kamer </w:t>
      </w:r>
      <w:r>
        <w:t xml:space="preserve">die </w:t>
      </w:r>
      <w:r w:rsidR="00486242">
        <w:t xml:space="preserve">de zaak behandelt gewichtige redenen zich daartegen </w:t>
      </w:r>
      <w:r w:rsidR="003A63AF">
        <w:t xml:space="preserve">te </w:t>
      </w:r>
      <w:r w:rsidR="00486242">
        <w:t xml:space="preserve">verzetten. Dit oordeel </w:t>
      </w:r>
      <w:r>
        <w:t xml:space="preserve">moet </w:t>
      </w:r>
      <w:r w:rsidR="00486242">
        <w:t>worden gemotiveerd en kan grond opleveren voor een beroep tegen de uitspraak.</w:t>
      </w:r>
    </w:p>
    <w:p w14:paraId="75B5514E" w14:textId="77777777" w:rsidR="008273A6" w:rsidRDefault="00486242" w:rsidP="002F7967">
      <w:pPr>
        <w:pStyle w:val="Lijstalinea"/>
        <w:numPr>
          <w:ilvl w:val="0"/>
          <w:numId w:val="30"/>
        </w:numPr>
        <w:spacing w:after="0"/>
        <w:ind w:left="426" w:hanging="426"/>
      </w:pPr>
      <w:r>
        <w:t xml:space="preserve">De </w:t>
      </w:r>
      <w:proofErr w:type="spellStart"/>
      <w:r>
        <w:t>CvBS</w:t>
      </w:r>
      <w:proofErr w:type="spellEnd"/>
      <w:r>
        <w:t xml:space="preserve"> is vrij in het accepteren van bewijsmiddelen.</w:t>
      </w:r>
    </w:p>
    <w:p w14:paraId="75B5514F" w14:textId="77777777" w:rsidR="008273A6" w:rsidRDefault="00486242" w:rsidP="002F7967">
      <w:pPr>
        <w:pStyle w:val="Lijstalinea"/>
        <w:numPr>
          <w:ilvl w:val="0"/>
          <w:numId w:val="30"/>
        </w:numPr>
        <w:spacing w:after="0"/>
        <w:ind w:left="426" w:hanging="426"/>
      </w:pPr>
      <w:r>
        <w:t xml:space="preserve">De appellant heeft het recht de voorzitter van de kamer </w:t>
      </w:r>
      <w:r w:rsidR="00195AF6">
        <w:t xml:space="preserve">die </w:t>
      </w:r>
      <w:r>
        <w:t>de zaak behandelt te verzoeken een getuige vragen te stellen met betrekking tot de zaak. Een dergelijk verzoek kan niet worden geweigerd.</w:t>
      </w:r>
    </w:p>
    <w:p w14:paraId="75B55150" w14:textId="77777777" w:rsidR="008273A6" w:rsidRDefault="00486242" w:rsidP="002F7967">
      <w:pPr>
        <w:pStyle w:val="Lijstalinea"/>
        <w:numPr>
          <w:ilvl w:val="0"/>
          <w:numId w:val="30"/>
        </w:numPr>
        <w:spacing w:after="0"/>
        <w:ind w:left="426" w:hanging="426"/>
      </w:pPr>
      <w:r>
        <w:t xml:space="preserve">De appellant hoeft niet te antwoorden op de aan hem gestelde vragen. Het staat de </w:t>
      </w:r>
      <w:proofErr w:type="spellStart"/>
      <w:r>
        <w:t>CvBS</w:t>
      </w:r>
      <w:proofErr w:type="spellEnd"/>
      <w:r>
        <w:t xml:space="preserve"> vrij een dergelijke weigering uit te leggen zoals </w:t>
      </w:r>
      <w:r w:rsidR="00D40321">
        <w:t>hi</w:t>
      </w:r>
      <w:r>
        <w:t>j geraden acht.</w:t>
      </w:r>
    </w:p>
    <w:p w14:paraId="75B55151" w14:textId="511B02D6" w:rsidR="00486242" w:rsidRDefault="00195AF6" w:rsidP="002F7967">
      <w:pPr>
        <w:pStyle w:val="Lijstalinea"/>
        <w:numPr>
          <w:ilvl w:val="0"/>
          <w:numId w:val="30"/>
        </w:numPr>
        <w:spacing w:after="0"/>
        <w:ind w:left="426" w:hanging="426"/>
      </w:pPr>
      <w:r>
        <w:t>Het o</w:t>
      </w:r>
      <w:r w:rsidR="00486242">
        <w:t>ndervrag</w:t>
      </w:r>
      <w:r>
        <w:t>e</w:t>
      </w:r>
      <w:r w:rsidR="00486242">
        <w:t xml:space="preserve">n van appellante(n) en getuigen vindt slechts plaats tijdens </w:t>
      </w:r>
      <w:r w:rsidR="00235D37">
        <w:t>de</w:t>
      </w:r>
      <w:r>
        <w:t xml:space="preserve"> mondeling</w:t>
      </w:r>
      <w:r w:rsidR="00235D37">
        <w:t>e</w:t>
      </w:r>
      <w:r w:rsidR="00486242">
        <w:t xml:space="preserve"> behandel</w:t>
      </w:r>
      <w:r w:rsidR="00235D37">
        <w:t>i</w:t>
      </w:r>
      <w:r w:rsidR="00486242">
        <w:t>n</w:t>
      </w:r>
      <w:r w:rsidR="00235D37">
        <w:t>g</w:t>
      </w:r>
      <w:r>
        <w:t xml:space="preserve"> van een zaak.</w:t>
      </w:r>
    </w:p>
    <w:p w14:paraId="75B55152" w14:textId="77777777" w:rsidR="00486242" w:rsidRDefault="00DC1200" w:rsidP="00DC1200">
      <w:pPr>
        <w:pStyle w:val="Kop2"/>
      </w:pPr>
      <w:bookmarkStart w:id="39" w:name="_Toc144716507"/>
      <w:r>
        <w:t xml:space="preserve">Artikel </w:t>
      </w:r>
      <w:r w:rsidR="00486242">
        <w:t>26</w:t>
      </w:r>
      <w:r>
        <w:t xml:space="preserve"> - </w:t>
      </w:r>
      <w:r w:rsidR="00486242">
        <w:t xml:space="preserve">Beroep, </w:t>
      </w:r>
      <w:r>
        <w:t>v</w:t>
      </w:r>
      <w:r w:rsidR="00486242">
        <w:t>erwijzing</w:t>
      </w:r>
      <w:bookmarkEnd w:id="39"/>
    </w:p>
    <w:p w14:paraId="75B55153" w14:textId="77777777" w:rsidR="00486242" w:rsidRDefault="00486242" w:rsidP="00DC1200">
      <w:pPr>
        <w:tabs>
          <w:tab w:val="left" w:pos="284"/>
        </w:tabs>
        <w:spacing w:after="0"/>
      </w:pPr>
      <w:r>
        <w:t xml:space="preserve">De </w:t>
      </w:r>
      <w:proofErr w:type="spellStart"/>
      <w:r>
        <w:t>CvBS</w:t>
      </w:r>
      <w:proofErr w:type="spellEnd"/>
      <w:r>
        <w:t xml:space="preserve"> is bevoegd een zaak terug te verwijzen naar de CS</w:t>
      </w:r>
      <w:r w:rsidR="00BC140A">
        <w:t xml:space="preserve"> als </w:t>
      </w:r>
      <w:r>
        <w:t xml:space="preserve">de </w:t>
      </w:r>
      <w:proofErr w:type="spellStart"/>
      <w:r>
        <w:t>CvBS</w:t>
      </w:r>
      <w:proofErr w:type="spellEnd"/>
      <w:r>
        <w:t xml:space="preserve"> van oordeel is dat de stukken </w:t>
      </w:r>
      <w:r w:rsidR="00BC140A">
        <w:t xml:space="preserve">die </w:t>
      </w:r>
      <w:r>
        <w:t xml:space="preserve">op de zaak betrekking hebben niet volledig zijn of niet volledig bij </w:t>
      </w:r>
      <w:r w:rsidR="00BC140A">
        <w:t xml:space="preserve">het </w:t>
      </w:r>
      <w:r>
        <w:t>behandel</w:t>
      </w:r>
      <w:r w:rsidR="00BC140A">
        <w:t>e</w:t>
      </w:r>
      <w:r>
        <w:t>n</w:t>
      </w:r>
      <w:r w:rsidR="00BC140A">
        <w:t xml:space="preserve"> van de zaak</w:t>
      </w:r>
      <w:r>
        <w:t xml:space="preserve"> door de CS in eerste aanleg beschikbaar waren, alsmede wanneer bij de behandeling in beroep nieuwe feiten naar voren zijn gekomen.</w:t>
      </w:r>
    </w:p>
    <w:p w14:paraId="75B55154" w14:textId="77777777" w:rsidR="00486242" w:rsidRDefault="00DC1200" w:rsidP="00DC1200">
      <w:pPr>
        <w:pStyle w:val="Kop2"/>
      </w:pPr>
      <w:bookmarkStart w:id="40" w:name="_Toc144716508"/>
      <w:r>
        <w:lastRenderedPageBreak/>
        <w:t xml:space="preserve">Artikel </w:t>
      </w:r>
      <w:r w:rsidR="00486242">
        <w:t>27</w:t>
      </w:r>
      <w:r>
        <w:t xml:space="preserve"> - </w:t>
      </w:r>
      <w:r w:rsidR="00486242">
        <w:t xml:space="preserve">Beroep, schorsing </w:t>
      </w:r>
      <w:r w:rsidR="00753880">
        <w:t>en</w:t>
      </w:r>
      <w:r w:rsidR="00486242">
        <w:t xml:space="preserve"> sluit</w:t>
      </w:r>
      <w:r w:rsidR="00566FCB">
        <w:t>e</w:t>
      </w:r>
      <w:r w:rsidR="00486242">
        <w:t>n van de behandeling</w:t>
      </w:r>
      <w:bookmarkEnd w:id="40"/>
    </w:p>
    <w:p w14:paraId="75B55155" w14:textId="77777777" w:rsidR="00093707" w:rsidRDefault="00753880" w:rsidP="002F7967">
      <w:pPr>
        <w:pStyle w:val="Lijstalinea"/>
        <w:numPr>
          <w:ilvl w:val="0"/>
          <w:numId w:val="28"/>
        </w:numPr>
        <w:spacing w:after="0"/>
        <w:ind w:left="426" w:hanging="426"/>
      </w:pPr>
      <w:r>
        <w:t xml:space="preserve">Het </w:t>
      </w:r>
      <w:r w:rsidR="00486242">
        <w:t>behandel</w:t>
      </w:r>
      <w:r>
        <w:t>e</w:t>
      </w:r>
      <w:r w:rsidR="00486242">
        <w:t xml:space="preserve">n van de zaak kan door de </w:t>
      </w:r>
      <w:proofErr w:type="spellStart"/>
      <w:r w:rsidR="00486242">
        <w:t>CvBS</w:t>
      </w:r>
      <w:proofErr w:type="spellEnd"/>
      <w:r w:rsidR="00486242">
        <w:t xml:space="preserve"> worden geschorst</w:t>
      </w:r>
      <w:r>
        <w:t xml:space="preserve"> als de commissie </w:t>
      </w:r>
      <w:r w:rsidR="00486242">
        <w:t xml:space="preserve">van </w:t>
      </w:r>
      <w:r w:rsidR="00F36B4F">
        <w:t>oordeel</w:t>
      </w:r>
      <w:r>
        <w:t xml:space="preserve"> </w:t>
      </w:r>
      <w:r w:rsidR="00486242">
        <w:t xml:space="preserve">is dat </w:t>
      </w:r>
      <w:r>
        <w:t>h</w:t>
      </w:r>
      <w:r w:rsidR="00486242">
        <w:t xml:space="preserve">ij nadere gegevens nodig heeft. </w:t>
      </w:r>
      <w:r w:rsidR="00EA1A19">
        <w:t xml:space="preserve">Het </w:t>
      </w:r>
      <w:r w:rsidR="00486242">
        <w:t>behandel</w:t>
      </w:r>
      <w:r w:rsidR="00EA1A19">
        <w:t>e</w:t>
      </w:r>
      <w:r w:rsidR="00486242">
        <w:t xml:space="preserve">n kan door de </w:t>
      </w:r>
      <w:proofErr w:type="spellStart"/>
      <w:r w:rsidR="00486242">
        <w:t>CvBS</w:t>
      </w:r>
      <w:proofErr w:type="spellEnd"/>
      <w:r w:rsidR="00486242">
        <w:t xml:space="preserve"> tot het moment</w:t>
      </w:r>
      <w:r w:rsidR="00BC140A">
        <w:t xml:space="preserve"> van uitspraak worden</w:t>
      </w:r>
      <w:r w:rsidR="00133265">
        <w:t xml:space="preserve"> heropend</w:t>
      </w:r>
      <w:r>
        <w:t xml:space="preserve"> als</w:t>
      </w:r>
      <w:r w:rsidR="00486242">
        <w:t xml:space="preserve"> deze van oordeel is dat </w:t>
      </w:r>
      <w:r>
        <w:t>h</w:t>
      </w:r>
      <w:r w:rsidR="00486242">
        <w:t xml:space="preserve">ij nadere gegevens </w:t>
      </w:r>
      <w:r w:rsidR="00EA1A19">
        <w:t xml:space="preserve">voor het </w:t>
      </w:r>
      <w:r w:rsidR="00486242">
        <w:t>beoordel</w:t>
      </w:r>
      <w:r w:rsidR="00EA1A19">
        <w:t>e</w:t>
      </w:r>
      <w:r w:rsidR="00486242">
        <w:t>n van de zaak</w:t>
      </w:r>
      <w:r w:rsidR="00BC140A">
        <w:t xml:space="preserve"> nodig heeft</w:t>
      </w:r>
      <w:r w:rsidR="00486242">
        <w:t>.</w:t>
      </w:r>
    </w:p>
    <w:p w14:paraId="75B55156" w14:textId="77777777" w:rsidR="00093707" w:rsidRDefault="00486242" w:rsidP="002F7967">
      <w:pPr>
        <w:pStyle w:val="Lijstalinea"/>
        <w:numPr>
          <w:ilvl w:val="0"/>
          <w:numId w:val="28"/>
        </w:numPr>
        <w:spacing w:after="0"/>
        <w:ind w:left="426" w:hanging="426"/>
      </w:pPr>
      <w:r>
        <w:t xml:space="preserve">Het in het vorige lid bepaalde is van overeenkomstige toepassing </w:t>
      </w:r>
      <w:r w:rsidR="00753880">
        <w:t xml:space="preserve">als </w:t>
      </w:r>
      <w:r>
        <w:t xml:space="preserve">de </w:t>
      </w:r>
      <w:proofErr w:type="spellStart"/>
      <w:r>
        <w:t>CvBS</w:t>
      </w:r>
      <w:proofErr w:type="spellEnd"/>
      <w:r>
        <w:t xml:space="preserve"> de zaak naar de CS overeenkomstig artikel 25</w:t>
      </w:r>
      <w:r w:rsidR="00753880">
        <w:t xml:space="preserve"> heeft verwezen</w:t>
      </w:r>
      <w:r>
        <w:t>.</w:t>
      </w:r>
    </w:p>
    <w:p w14:paraId="75B55157" w14:textId="77777777" w:rsidR="00486242" w:rsidRDefault="00486242" w:rsidP="002F7967">
      <w:pPr>
        <w:pStyle w:val="Lijstalinea"/>
        <w:numPr>
          <w:ilvl w:val="0"/>
          <w:numId w:val="28"/>
        </w:numPr>
        <w:spacing w:after="0"/>
        <w:ind w:left="426" w:hanging="426"/>
      </w:pPr>
      <w:r>
        <w:t xml:space="preserve">De </w:t>
      </w:r>
      <w:proofErr w:type="spellStart"/>
      <w:r>
        <w:t>CvBS</w:t>
      </w:r>
      <w:proofErr w:type="spellEnd"/>
      <w:r>
        <w:t xml:space="preserve"> sluit </w:t>
      </w:r>
      <w:r w:rsidR="00093707">
        <w:t xml:space="preserve">het </w:t>
      </w:r>
      <w:r>
        <w:t>behandel</w:t>
      </w:r>
      <w:r w:rsidR="00093707">
        <w:t xml:space="preserve">en van de zaak als </w:t>
      </w:r>
      <w:r w:rsidR="00EA1A19">
        <w:t xml:space="preserve">deze </w:t>
      </w:r>
      <w:r>
        <w:t xml:space="preserve">van oordeel is </w:t>
      </w:r>
      <w:r w:rsidR="00EA1A19">
        <w:t xml:space="preserve">te </w:t>
      </w:r>
      <w:r>
        <w:t>beschik</w:t>
      </w:r>
      <w:r w:rsidR="00EA1A19">
        <w:t>ken</w:t>
      </w:r>
      <w:r>
        <w:t xml:space="preserve"> over alle voor </w:t>
      </w:r>
      <w:r w:rsidR="00753880">
        <w:t>h</w:t>
      </w:r>
      <w:r>
        <w:t>e</w:t>
      </w:r>
      <w:r w:rsidR="00753880">
        <w:t>t</w:t>
      </w:r>
      <w:r>
        <w:t xml:space="preserve"> be</w:t>
      </w:r>
      <w:r w:rsidR="00EA1A19">
        <w:t xml:space="preserve">oordelen </w:t>
      </w:r>
      <w:r w:rsidR="00DC1200">
        <w:t>van de zaak benodigde gegevens.</w:t>
      </w:r>
    </w:p>
    <w:p w14:paraId="75B55158" w14:textId="77777777" w:rsidR="00486242" w:rsidRDefault="00DC1200" w:rsidP="00DC1200">
      <w:pPr>
        <w:pStyle w:val="Kop2"/>
      </w:pPr>
      <w:bookmarkStart w:id="41" w:name="_Toc144716509"/>
      <w:r>
        <w:t xml:space="preserve">Artikel </w:t>
      </w:r>
      <w:r w:rsidR="00486242">
        <w:t>28</w:t>
      </w:r>
      <w:r>
        <w:t xml:space="preserve"> - </w:t>
      </w:r>
      <w:r w:rsidR="00486242">
        <w:t>Beroep, uitspraak</w:t>
      </w:r>
      <w:bookmarkEnd w:id="41"/>
    </w:p>
    <w:p w14:paraId="75B55159" w14:textId="3F489DD1" w:rsidR="00093707" w:rsidRDefault="00093707" w:rsidP="002F7967">
      <w:pPr>
        <w:pStyle w:val="Lijstalinea"/>
        <w:numPr>
          <w:ilvl w:val="0"/>
          <w:numId w:val="27"/>
        </w:numPr>
        <w:spacing w:after="0"/>
        <w:ind w:left="426" w:hanging="426"/>
      </w:pPr>
      <w:r>
        <w:t>Na h</w:t>
      </w:r>
      <w:r w:rsidR="00486242">
        <w:t>e</w:t>
      </w:r>
      <w:r>
        <w:t>t</w:t>
      </w:r>
      <w:r w:rsidR="00486242">
        <w:t xml:space="preserve"> sluit</w:t>
      </w:r>
      <w:r>
        <w:t>e</w:t>
      </w:r>
      <w:r w:rsidR="00486242">
        <w:t xml:space="preserve">n van de zitting en na afloop van de beraadslagingen wordt de inhoud van de uitspraak bekend gemaakt door </w:t>
      </w:r>
      <w:r>
        <w:t xml:space="preserve">het </w:t>
      </w:r>
      <w:r w:rsidR="00486242">
        <w:t>toe</w:t>
      </w:r>
      <w:r>
        <w:t xml:space="preserve">sturen </w:t>
      </w:r>
      <w:r w:rsidR="00486242">
        <w:t xml:space="preserve">van de uitspraak per post </w:t>
      </w:r>
      <w:r>
        <w:t xml:space="preserve">of </w:t>
      </w:r>
      <w:r w:rsidR="00365D62">
        <w:t xml:space="preserve">digitaal </w:t>
      </w:r>
      <w:r>
        <w:t xml:space="preserve">bericht </w:t>
      </w:r>
      <w:r w:rsidR="00486242">
        <w:t xml:space="preserve">aan het bekende (e-mail)adres van gedaagde en </w:t>
      </w:r>
      <w:r>
        <w:t>zijn</w:t>
      </w:r>
      <w:r w:rsidR="00486242">
        <w:t xml:space="preserve"> raad</w:t>
      </w:r>
      <w:r w:rsidR="00194ECD">
        <w:t>gever</w:t>
      </w:r>
      <w:r w:rsidR="00486242">
        <w:t xml:space="preserve">, tenzij de </w:t>
      </w:r>
      <w:proofErr w:type="spellStart"/>
      <w:r w:rsidR="00486242">
        <w:t>CvBS</w:t>
      </w:r>
      <w:proofErr w:type="spellEnd"/>
      <w:r w:rsidR="00486242">
        <w:t xml:space="preserve"> besluit </w:t>
      </w:r>
      <w:r>
        <w:t>h</w:t>
      </w:r>
      <w:r w:rsidR="00486242">
        <w:t>e</w:t>
      </w:r>
      <w:r>
        <w:t>t</w:t>
      </w:r>
      <w:r w:rsidR="00486242">
        <w:t xml:space="preserve"> behandel</w:t>
      </w:r>
      <w:r>
        <w:t>e</w:t>
      </w:r>
      <w:r w:rsidR="00486242">
        <w:t>n op een volgende zitting voort te zetten of de uitspraak tot een later tijdstip te verdagen.</w:t>
      </w:r>
    </w:p>
    <w:p w14:paraId="75B5515A" w14:textId="77777777" w:rsidR="00093707" w:rsidRDefault="00486242" w:rsidP="002F7967">
      <w:pPr>
        <w:pStyle w:val="Lijstalinea"/>
        <w:numPr>
          <w:ilvl w:val="0"/>
          <w:numId w:val="27"/>
        </w:numPr>
        <w:spacing w:after="0"/>
        <w:ind w:left="426" w:hanging="426"/>
      </w:pPr>
      <w:r>
        <w:t xml:space="preserve">De uitspraak is met redenen omkleed. De uitspraak wordt door de secretaris van </w:t>
      </w:r>
      <w:proofErr w:type="spellStart"/>
      <w:r>
        <w:t>CvBS</w:t>
      </w:r>
      <w:proofErr w:type="spellEnd"/>
      <w:r>
        <w:t xml:space="preserve"> op schrift gesteld en door de voorzitter ondertekend. Tevens worden in de uitspraak vermeld de namen van de leden van de </w:t>
      </w:r>
      <w:proofErr w:type="spellStart"/>
      <w:r>
        <w:t>CvBS</w:t>
      </w:r>
      <w:proofErr w:type="spellEnd"/>
      <w:r>
        <w:t xml:space="preserve"> die tot de uitspraak zijn gekomen. Daarna wordt de uitspraak aan </w:t>
      </w:r>
      <w:r w:rsidR="00093707">
        <w:t xml:space="preserve">de </w:t>
      </w:r>
      <w:r>
        <w:t>appellant toege</w:t>
      </w:r>
      <w:r w:rsidR="00093707">
        <w:t xml:space="preserve">stuurd </w:t>
      </w:r>
      <w:r>
        <w:t xml:space="preserve">overeenkomstig artikel 10 lid 3 en wordt voor publicatie van een uittreksel van de uitspraak in het officiële </w:t>
      </w:r>
      <w:r w:rsidR="00093707">
        <w:t xml:space="preserve">orgaan </w:t>
      </w:r>
      <w:r>
        <w:t>van de KNBSB</w:t>
      </w:r>
      <w:r w:rsidR="00093707">
        <w:t xml:space="preserve"> gezorgd</w:t>
      </w:r>
      <w:r>
        <w:t>.</w:t>
      </w:r>
    </w:p>
    <w:p w14:paraId="75B5515B" w14:textId="69898488" w:rsidR="00093707" w:rsidRDefault="00486242" w:rsidP="002F7967">
      <w:pPr>
        <w:pStyle w:val="Lijstalinea"/>
        <w:numPr>
          <w:ilvl w:val="0"/>
          <w:numId w:val="27"/>
        </w:numPr>
        <w:spacing w:after="0"/>
        <w:ind w:left="426" w:hanging="426"/>
      </w:pPr>
      <w:r>
        <w:t xml:space="preserve">Voor zover de uitspraak strafoplegging inhoudt, kan aan de gedaagde een tegemoetkoming in de kosten van </w:t>
      </w:r>
      <w:r w:rsidR="00093707">
        <w:t>h</w:t>
      </w:r>
      <w:r>
        <w:t>e</w:t>
      </w:r>
      <w:r w:rsidR="00093707">
        <w:t>t</w:t>
      </w:r>
      <w:r>
        <w:t xml:space="preserve"> behandel</w:t>
      </w:r>
      <w:r w:rsidR="00093707">
        <w:t>e</w:t>
      </w:r>
      <w:r>
        <w:t xml:space="preserve">n van de zaak worden opgelegd. </w:t>
      </w:r>
    </w:p>
    <w:p w14:paraId="75B5515C" w14:textId="77777777" w:rsidR="00093707" w:rsidRDefault="00486242" w:rsidP="002F7967">
      <w:pPr>
        <w:pStyle w:val="Lijstalinea"/>
        <w:numPr>
          <w:ilvl w:val="0"/>
          <w:numId w:val="27"/>
        </w:numPr>
        <w:spacing w:after="0"/>
        <w:ind w:left="426" w:hanging="426"/>
      </w:pPr>
      <w:r>
        <w:t xml:space="preserve">De </w:t>
      </w:r>
      <w:proofErr w:type="spellStart"/>
      <w:r>
        <w:t>CvBS</w:t>
      </w:r>
      <w:proofErr w:type="spellEnd"/>
      <w:r>
        <w:t xml:space="preserve"> kan de uitspraak van de CS bekrachtigen, vernietigen of gedeeltelijk vernietigen en wijzigen al dan niet met instandhouding van de gronden waarop de beslissing in eerste aanleg steunde. Ingeval van (gedeeltelijke) vernietiging doet de </w:t>
      </w:r>
      <w:proofErr w:type="spellStart"/>
      <w:r>
        <w:t>CvBS</w:t>
      </w:r>
      <w:proofErr w:type="spellEnd"/>
      <w:r>
        <w:t xml:space="preserve"> zelf in hoogste instantie uitspraak, behoudens het bepaalde bij artikel 26.</w:t>
      </w:r>
    </w:p>
    <w:p w14:paraId="75B5515D" w14:textId="77777777" w:rsidR="00486242" w:rsidRDefault="004B1BFA" w:rsidP="004B1BFA">
      <w:pPr>
        <w:pStyle w:val="Kop2"/>
      </w:pPr>
      <w:bookmarkStart w:id="42" w:name="_Toc144716510"/>
      <w:r>
        <w:t xml:space="preserve">Artikel </w:t>
      </w:r>
      <w:r w:rsidR="00486242">
        <w:t>29</w:t>
      </w:r>
      <w:r>
        <w:t xml:space="preserve"> - </w:t>
      </w:r>
      <w:r w:rsidR="00486242">
        <w:t>Herziening (</w:t>
      </w:r>
      <w:r>
        <w:t>r</w:t>
      </w:r>
      <w:r w:rsidR="00486242">
        <w:t>evisie)</w:t>
      </w:r>
      <w:bookmarkEnd w:id="42"/>
    </w:p>
    <w:p w14:paraId="75B5515E" w14:textId="77777777" w:rsidR="000D19EE" w:rsidRDefault="00486242" w:rsidP="002F7967">
      <w:pPr>
        <w:pStyle w:val="Lijstalinea"/>
        <w:numPr>
          <w:ilvl w:val="0"/>
          <w:numId w:val="26"/>
        </w:numPr>
        <w:spacing w:after="0"/>
        <w:ind w:left="426" w:hanging="426"/>
      </w:pPr>
      <w:r>
        <w:t>He</w:t>
      </w:r>
      <w:r w:rsidR="000D19EE">
        <w:t xml:space="preserve">t herzien </w:t>
      </w:r>
      <w:r>
        <w:t xml:space="preserve">van een uitspraak waarbij een straf/maatregel door de </w:t>
      </w:r>
      <w:r w:rsidR="000D19EE">
        <w:t xml:space="preserve">CS of de </w:t>
      </w:r>
      <w:proofErr w:type="spellStart"/>
      <w:r>
        <w:t>CvBS</w:t>
      </w:r>
      <w:proofErr w:type="spellEnd"/>
      <w:r>
        <w:t xml:space="preserve"> is opgelegd, kan uitsluitend worden aangevraagd op grond van enige omstandigheid die bij </w:t>
      </w:r>
      <w:r w:rsidR="00C60884">
        <w:t>h</w:t>
      </w:r>
      <w:r>
        <w:t>e</w:t>
      </w:r>
      <w:r w:rsidR="00C60884">
        <w:t>t</w:t>
      </w:r>
      <w:r>
        <w:t xml:space="preserve"> behandel</w:t>
      </w:r>
      <w:r w:rsidR="00C60884">
        <w:t>e</w:t>
      </w:r>
      <w:r>
        <w:t>n van de zaak niet was gebleken om redenen die niet aan de indiener van het verzoek tot herziening kunnen worden toegerekend en die het vermoeden doet ontstaan dat</w:t>
      </w:r>
      <w:r w:rsidR="000D19EE">
        <w:t>,</w:t>
      </w:r>
      <w:r>
        <w:t xml:space="preserve"> ware zij bekend geweest</w:t>
      </w:r>
      <w:r w:rsidR="000D19EE">
        <w:t>,</w:t>
      </w:r>
      <w:r>
        <w:t xml:space="preserve"> </w:t>
      </w:r>
      <w:r w:rsidR="000D19EE">
        <w:t>h</w:t>
      </w:r>
      <w:r>
        <w:t>ij tot vrijspraak of een minder zware straf of maatregel zou hebben geleid.</w:t>
      </w:r>
    </w:p>
    <w:p w14:paraId="6051B525" w14:textId="77777777" w:rsidR="00F84EFE" w:rsidRDefault="00486242" w:rsidP="00F84EFE">
      <w:pPr>
        <w:pStyle w:val="Lijstalinea"/>
        <w:numPr>
          <w:ilvl w:val="0"/>
          <w:numId w:val="26"/>
        </w:numPr>
        <w:tabs>
          <w:tab w:val="left" w:pos="426"/>
        </w:tabs>
        <w:spacing w:after="0"/>
        <w:ind w:left="851" w:hanging="851"/>
      </w:pPr>
      <w:r>
        <w:t>a.</w:t>
      </w:r>
      <w:r>
        <w:tab/>
        <w:t xml:space="preserve">De aanvraag tot </w:t>
      </w:r>
      <w:r w:rsidR="000D19EE">
        <w:t xml:space="preserve">het </w:t>
      </w:r>
      <w:r>
        <w:t xml:space="preserve">herzien wordt schriftelijk </w:t>
      </w:r>
      <w:r w:rsidR="00E84AEE">
        <w:t xml:space="preserve">aangeleverd </w:t>
      </w:r>
      <w:r>
        <w:t>door degene die op grond van artikel 24 lid 1</w:t>
      </w:r>
      <w:r w:rsidR="002B1B82">
        <w:t xml:space="preserve"> </w:t>
      </w:r>
      <w:r>
        <w:t xml:space="preserve">bevoegd is om een beroep in te stellen bij de </w:t>
      </w:r>
      <w:proofErr w:type="spellStart"/>
      <w:r>
        <w:t>CvBS</w:t>
      </w:r>
      <w:proofErr w:type="spellEnd"/>
      <w:r>
        <w:t xml:space="preserve">, </w:t>
      </w:r>
      <w:r w:rsidR="000D19EE">
        <w:t xml:space="preserve">per adres het Bondsbureau van de KNBSB dan wel de mailbox </w:t>
      </w:r>
      <w:hyperlink r:id="rId20" w:history="1">
        <w:r w:rsidR="000D19EE" w:rsidRPr="000D19EE">
          <w:rPr>
            <w:rStyle w:val="Hyperlink"/>
            <w:color w:val="0000FF"/>
          </w:rPr>
          <w:t>info@knbsb.nl</w:t>
        </w:r>
      </w:hyperlink>
      <w:r>
        <w:t>.</w:t>
      </w:r>
      <w:r w:rsidR="000D19EE">
        <w:t xml:space="preserve"> D</w:t>
      </w:r>
      <w:r>
        <w:t xml:space="preserve">e aanvraag vermeldt de omstandigheid waarop </w:t>
      </w:r>
      <w:r w:rsidR="00C37140">
        <w:t xml:space="preserve">het beroep </w:t>
      </w:r>
      <w:r>
        <w:t xml:space="preserve">steunt met opgave van de bewijsmiddelen waaruit die omstandigheid kan blijken, alsmede de reden dat die omstandigheid bij </w:t>
      </w:r>
      <w:r w:rsidR="00093707">
        <w:t>h</w:t>
      </w:r>
      <w:r>
        <w:t>e</w:t>
      </w:r>
      <w:r w:rsidR="00093707">
        <w:t>t</w:t>
      </w:r>
      <w:r>
        <w:t xml:space="preserve"> behandel</w:t>
      </w:r>
      <w:r w:rsidR="00093707">
        <w:t>e</w:t>
      </w:r>
      <w:r>
        <w:t xml:space="preserve">n van </w:t>
      </w:r>
      <w:r w:rsidR="00093707">
        <w:t>de zaak die</w:t>
      </w:r>
      <w:r>
        <w:t xml:space="preserve"> tot de straf of maatregel heeft geleid niet aan de orde is gesteld.</w:t>
      </w:r>
    </w:p>
    <w:p w14:paraId="75B55161" w14:textId="4F2BD9DC" w:rsidR="000D19EE" w:rsidRDefault="00486242" w:rsidP="006C545B">
      <w:pPr>
        <w:pStyle w:val="Lijstalinea"/>
        <w:numPr>
          <w:ilvl w:val="0"/>
          <w:numId w:val="44"/>
        </w:numPr>
        <w:tabs>
          <w:tab w:val="left" w:pos="426"/>
        </w:tabs>
        <w:spacing w:after="0"/>
        <w:ind w:left="851" w:hanging="425"/>
      </w:pPr>
      <w:r>
        <w:t xml:space="preserve">Bij de beslissing over de ontvankelijkheid van een aanvraag tot herziening kan door de </w:t>
      </w:r>
      <w:proofErr w:type="spellStart"/>
      <w:r>
        <w:t>CvBS</w:t>
      </w:r>
      <w:proofErr w:type="spellEnd"/>
      <w:r>
        <w:t xml:space="preserve"> in bijzondere gevallen worden besloten dat</w:t>
      </w:r>
      <w:r w:rsidR="000D19EE">
        <w:t>,</w:t>
      </w:r>
      <w:r>
        <w:t xml:space="preserve"> hangende het nieuwe onderzoek, de straf of maatregel niet (verder) ten uitvoer wordt gelegd.</w:t>
      </w:r>
    </w:p>
    <w:p w14:paraId="75B55162" w14:textId="77777777" w:rsidR="00486242" w:rsidRDefault="00486242" w:rsidP="002F7967">
      <w:pPr>
        <w:pStyle w:val="Lijstalinea"/>
        <w:numPr>
          <w:ilvl w:val="0"/>
          <w:numId w:val="26"/>
        </w:numPr>
        <w:spacing w:after="0"/>
        <w:ind w:left="426" w:hanging="426"/>
      </w:pPr>
      <w:r>
        <w:lastRenderedPageBreak/>
        <w:t xml:space="preserve">Is de </w:t>
      </w:r>
      <w:proofErr w:type="spellStart"/>
      <w:r>
        <w:t>CvBS</w:t>
      </w:r>
      <w:proofErr w:type="spellEnd"/>
      <w:r>
        <w:t xml:space="preserve"> van oordeel dat de aanvraag om een herziening tot een nieuwe behandeling </w:t>
      </w:r>
      <w:r w:rsidR="000D19EE">
        <w:t>moet</w:t>
      </w:r>
      <w:r>
        <w:t xml:space="preserve"> leiden, dan verwijst </w:t>
      </w:r>
      <w:r w:rsidR="00235D37">
        <w:t xml:space="preserve">deze </w:t>
      </w:r>
      <w:r>
        <w:t>de zaak naar de commissie die destijds de aangevochten uitspraak heeft gedaan.</w:t>
      </w:r>
    </w:p>
    <w:p w14:paraId="75B55163" w14:textId="77777777" w:rsidR="00486242" w:rsidRDefault="004B1BFA" w:rsidP="004B1BFA">
      <w:pPr>
        <w:pStyle w:val="Kop2"/>
      </w:pPr>
      <w:bookmarkStart w:id="43" w:name="_Toc144716511"/>
      <w:r>
        <w:t xml:space="preserve">Artikel </w:t>
      </w:r>
      <w:r w:rsidR="00486242">
        <w:t>30</w:t>
      </w:r>
      <w:r>
        <w:t xml:space="preserve"> - </w:t>
      </w:r>
      <w:r w:rsidR="00486242">
        <w:t>Gratie</w:t>
      </w:r>
      <w:bookmarkEnd w:id="43"/>
    </w:p>
    <w:p w14:paraId="75B55164" w14:textId="77777777" w:rsidR="000D19EE" w:rsidRDefault="00486242" w:rsidP="002F7967">
      <w:pPr>
        <w:pStyle w:val="Lijstalinea"/>
        <w:numPr>
          <w:ilvl w:val="0"/>
          <w:numId w:val="25"/>
        </w:numPr>
        <w:spacing w:after="0"/>
        <w:ind w:left="426" w:hanging="426"/>
      </w:pPr>
      <w:r>
        <w:t>Het BB heeft het recht gehele of gedeeltelijk gratie te verlenen van opgelegde straffen en maatregelen, voor</w:t>
      </w:r>
      <w:r w:rsidR="000D19EE">
        <w:t xml:space="preserve"> </w:t>
      </w:r>
      <w:r>
        <w:t>zover het geen boete of berisping betref</w:t>
      </w:r>
      <w:r w:rsidR="000D19EE">
        <w:t>t.</w:t>
      </w:r>
    </w:p>
    <w:p w14:paraId="75B55165" w14:textId="7E7156DE" w:rsidR="000D19EE" w:rsidRDefault="00486242" w:rsidP="002F7967">
      <w:pPr>
        <w:pStyle w:val="Lijstalinea"/>
        <w:numPr>
          <w:ilvl w:val="0"/>
          <w:numId w:val="25"/>
        </w:numPr>
        <w:spacing w:after="0"/>
        <w:ind w:left="426" w:hanging="426"/>
      </w:pPr>
      <w:r>
        <w:t>Verzoekschriften om vermindering, omzetting of kwijtschelding van straffen en maatregelen moeten, met redenen omkleed, bij het BB</w:t>
      </w:r>
      <w:r w:rsidR="000D19EE">
        <w:t xml:space="preserve"> worden </w:t>
      </w:r>
      <w:r w:rsidR="00E2678C">
        <w:t>aangeleverd</w:t>
      </w:r>
      <w:r>
        <w:t>.</w:t>
      </w:r>
    </w:p>
    <w:p w14:paraId="75B55166" w14:textId="77777777" w:rsidR="000D19EE" w:rsidRDefault="00486242" w:rsidP="002F7967">
      <w:pPr>
        <w:pStyle w:val="Lijstalinea"/>
        <w:numPr>
          <w:ilvl w:val="0"/>
          <w:numId w:val="25"/>
        </w:numPr>
        <w:spacing w:after="0"/>
        <w:ind w:left="426" w:hanging="426"/>
      </w:pPr>
      <w:r>
        <w:t>Een verzoek tot gratie wordt niet eerder in behandeling genomen dan nadat:</w:t>
      </w:r>
    </w:p>
    <w:p w14:paraId="75B55167" w14:textId="77777777" w:rsidR="000D19EE" w:rsidRDefault="00486242" w:rsidP="002F7967">
      <w:pPr>
        <w:pStyle w:val="Lijstalinea"/>
        <w:numPr>
          <w:ilvl w:val="1"/>
          <w:numId w:val="25"/>
        </w:numPr>
        <w:spacing w:after="0"/>
        <w:ind w:left="851" w:hanging="425"/>
      </w:pPr>
      <w:r>
        <w:t>geen beroepsmogelijkheid meer openstaat</w:t>
      </w:r>
      <w:r w:rsidR="000D19EE">
        <w:t>;</w:t>
      </w:r>
    </w:p>
    <w:p w14:paraId="75B55168" w14:textId="77777777" w:rsidR="000D19EE" w:rsidRDefault="000D19EE" w:rsidP="002F7967">
      <w:pPr>
        <w:pStyle w:val="Lijstalinea"/>
        <w:numPr>
          <w:ilvl w:val="1"/>
          <w:numId w:val="25"/>
        </w:numPr>
        <w:spacing w:after="0"/>
        <w:ind w:left="851" w:hanging="425"/>
      </w:pPr>
      <w:r>
        <w:t>de</w:t>
      </w:r>
      <w:r w:rsidR="00486242">
        <w:t xml:space="preserve"> helft van de opgelegde straf of maatregel is ondergaan, tenzij sprake is van het bepaalde bij de leden 4 en 5 van dit artikel;</w:t>
      </w:r>
    </w:p>
    <w:p w14:paraId="75B55169" w14:textId="77777777" w:rsidR="000D19EE" w:rsidRDefault="00486242" w:rsidP="002F7967">
      <w:pPr>
        <w:pStyle w:val="Lijstalinea"/>
        <w:numPr>
          <w:ilvl w:val="1"/>
          <w:numId w:val="25"/>
        </w:numPr>
        <w:spacing w:after="0"/>
        <w:ind w:left="851" w:hanging="425"/>
      </w:pPr>
      <w:r>
        <w:t>de uitspraak niet vatbaar is voor herziening.</w:t>
      </w:r>
    </w:p>
    <w:p w14:paraId="75B5516A" w14:textId="30F0B053" w:rsidR="000D19EE" w:rsidRDefault="00486242" w:rsidP="002F7967">
      <w:pPr>
        <w:pStyle w:val="Lijstalinea"/>
        <w:numPr>
          <w:ilvl w:val="0"/>
          <w:numId w:val="25"/>
        </w:numPr>
        <w:spacing w:after="0"/>
        <w:ind w:left="426" w:hanging="426"/>
      </w:pPr>
      <w:r>
        <w:t xml:space="preserve">In gevallen waarin aan de gestrafte het lidmaatschap is opgezegd of de gestrafte uit het lidmaatschap is ontzet, zomede waarin de gestrafte werd geschorst voor vijf jaar of meer, wordt een verzoek om gratie niet eerder in behandeling genomen dan na verloop van een termijn van twee jaar na </w:t>
      </w:r>
      <w:r w:rsidR="000D19EE">
        <w:t xml:space="preserve">het </w:t>
      </w:r>
      <w:r>
        <w:t>bekendmak</w:t>
      </w:r>
      <w:r w:rsidR="000D19EE">
        <w:t>e</w:t>
      </w:r>
      <w:r>
        <w:t>n van de betreffende uitspraak.</w:t>
      </w:r>
    </w:p>
    <w:p w14:paraId="75B5516B" w14:textId="77777777" w:rsidR="000D19EE" w:rsidRDefault="00486242" w:rsidP="002F7967">
      <w:pPr>
        <w:pStyle w:val="Lijstalinea"/>
        <w:numPr>
          <w:ilvl w:val="0"/>
          <w:numId w:val="25"/>
        </w:numPr>
        <w:spacing w:after="0"/>
        <w:ind w:left="426" w:hanging="426"/>
      </w:pPr>
      <w:r>
        <w:t xml:space="preserve">In gevallen waarin de gestrafte is geschorst voor een periode korter dan vijf jaar, zomede waarin de gestrafte bepaalde functies niet mag bekleden, wordt een verzoek om gratie niet eerder in behandeling genomen dan na verloop van een termijn van een jaar na </w:t>
      </w:r>
      <w:r w:rsidR="000D19EE">
        <w:t xml:space="preserve">het </w:t>
      </w:r>
      <w:r>
        <w:t>bekendmak</w:t>
      </w:r>
      <w:r w:rsidR="000D19EE">
        <w:t>e</w:t>
      </w:r>
      <w:r>
        <w:t>n van de betreffende uitspraak.</w:t>
      </w:r>
    </w:p>
    <w:p w14:paraId="75B5516C" w14:textId="77777777" w:rsidR="000D19EE" w:rsidRDefault="00486242" w:rsidP="002F7967">
      <w:pPr>
        <w:pStyle w:val="Lijstalinea"/>
        <w:numPr>
          <w:ilvl w:val="0"/>
          <w:numId w:val="25"/>
        </w:numPr>
        <w:spacing w:after="0"/>
        <w:ind w:left="426" w:hanging="426"/>
      </w:pPr>
      <w:r>
        <w:t>Een verzoek tot gratie schort de tenuitvoerlegging van de opgelegde straf of maatregel niet op.</w:t>
      </w:r>
    </w:p>
    <w:p w14:paraId="75B5516D" w14:textId="77777777" w:rsidR="000D19EE" w:rsidRDefault="00486242" w:rsidP="002F7967">
      <w:pPr>
        <w:pStyle w:val="Lijstalinea"/>
        <w:numPr>
          <w:ilvl w:val="0"/>
          <w:numId w:val="25"/>
        </w:numPr>
        <w:spacing w:after="0"/>
        <w:ind w:left="426" w:hanging="426"/>
      </w:pPr>
      <w:r>
        <w:t>Alvorens over een verzoe</w:t>
      </w:r>
      <w:r w:rsidR="008D4DCC">
        <w:t xml:space="preserve">kschrift te beslissen wint het </w:t>
      </w:r>
      <w:r>
        <w:t>BB het advies in van de commissie die de betreffende uitspraak heeft gedaan.</w:t>
      </w:r>
    </w:p>
    <w:p w14:paraId="75B5516E" w14:textId="77777777" w:rsidR="000D19EE" w:rsidRDefault="00FD5593" w:rsidP="002F7967">
      <w:pPr>
        <w:pStyle w:val="Lijstalinea"/>
        <w:numPr>
          <w:ilvl w:val="0"/>
          <w:numId w:val="25"/>
        </w:numPr>
        <w:spacing w:after="0"/>
        <w:ind w:left="426" w:hanging="426"/>
      </w:pPr>
      <w:r>
        <w:t>Als</w:t>
      </w:r>
      <w:r w:rsidR="00486242">
        <w:t xml:space="preserve"> gr</w:t>
      </w:r>
      <w:r w:rsidR="008D4DCC">
        <w:t xml:space="preserve">atie wordt verleend kan het BB </w:t>
      </w:r>
      <w:r w:rsidR="00486242">
        <w:t>het restant van de straf geheel of gedeeltelijk voorwaardelijk opleggen of anderszins voorwaarden stellen.</w:t>
      </w:r>
    </w:p>
    <w:p w14:paraId="75B5516F" w14:textId="77777777" w:rsidR="00486242" w:rsidRDefault="00486242" w:rsidP="002F7967">
      <w:pPr>
        <w:pStyle w:val="Lijstalinea"/>
        <w:numPr>
          <w:ilvl w:val="0"/>
          <w:numId w:val="25"/>
        </w:numPr>
        <w:spacing w:after="0"/>
        <w:ind w:left="426" w:hanging="426"/>
      </w:pPr>
      <w:r>
        <w:t xml:space="preserve">Een besluit tot gratie wordt in het officiële </w:t>
      </w:r>
      <w:r w:rsidR="000D19EE">
        <w:t xml:space="preserve">orgaan </w:t>
      </w:r>
      <w:r>
        <w:t>van de KNBSB</w:t>
      </w:r>
      <w:r w:rsidR="000D19EE">
        <w:t xml:space="preserve"> gepubliceerd</w:t>
      </w:r>
      <w:r>
        <w:t>.</w:t>
      </w:r>
    </w:p>
    <w:p w14:paraId="75B55172" w14:textId="77777777" w:rsidR="00486242" w:rsidRDefault="00486242" w:rsidP="004B1BFA">
      <w:pPr>
        <w:pStyle w:val="Kop1"/>
      </w:pPr>
      <w:bookmarkStart w:id="44" w:name="_Toc144716512"/>
      <w:r>
        <w:t xml:space="preserve">HOOFDSTUK 7 </w:t>
      </w:r>
      <w:r w:rsidR="00142F10">
        <w:t xml:space="preserve">- </w:t>
      </w:r>
      <w:r>
        <w:t>TENUITVOERLEGGING</w:t>
      </w:r>
      <w:bookmarkEnd w:id="44"/>
    </w:p>
    <w:p w14:paraId="75B55173" w14:textId="77777777" w:rsidR="00486242" w:rsidRDefault="004B1BFA" w:rsidP="004B1BFA">
      <w:pPr>
        <w:pStyle w:val="Kop2"/>
      </w:pPr>
      <w:bookmarkStart w:id="45" w:name="_Toc144716513"/>
      <w:r>
        <w:t xml:space="preserve">Artikel </w:t>
      </w:r>
      <w:r w:rsidR="00486242">
        <w:t>31</w:t>
      </w:r>
      <w:r w:rsidR="00566FCB">
        <w:t xml:space="preserve"> - Tenuitvoerlegging</w:t>
      </w:r>
      <w:bookmarkEnd w:id="45"/>
    </w:p>
    <w:p w14:paraId="75B55174" w14:textId="77777777" w:rsidR="004B1BFA" w:rsidRDefault="00486242" w:rsidP="002F7967">
      <w:pPr>
        <w:pStyle w:val="Lijstalinea"/>
        <w:numPr>
          <w:ilvl w:val="0"/>
          <w:numId w:val="19"/>
        </w:numPr>
        <w:spacing w:after="0"/>
        <w:ind w:left="426" w:hanging="426"/>
      </w:pPr>
      <w:r>
        <w:t xml:space="preserve">De besturen van de KNBSB en de aangesloten verenigingen zijn </w:t>
      </w:r>
      <w:r w:rsidR="004B1BFA">
        <w:t xml:space="preserve">elk </w:t>
      </w:r>
      <w:r>
        <w:t>binnen het kader van hun bevoegdheden belast met de tenuitvoerlegging van de in het kader van dit reglement opgelegde straffen en maatregelen en met de controle op de naleving daarvan.</w:t>
      </w:r>
    </w:p>
    <w:p w14:paraId="75B55175" w14:textId="77777777" w:rsidR="00B84BC4" w:rsidRDefault="00486242" w:rsidP="002F7967">
      <w:pPr>
        <w:pStyle w:val="Lijstalinea"/>
        <w:numPr>
          <w:ilvl w:val="0"/>
          <w:numId w:val="19"/>
        </w:numPr>
        <w:spacing w:after="0"/>
        <w:ind w:left="426" w:hanging="426"/>
      </w:pPr>
      <w:r>
        <w:t xml:space="preserve">Door het BB zal een klachtzaak aanhangig worden gemaakt bij de CS </w:t>
      </w:r>
      <w:r w:rsidR="004B1BFA">
        <w:t xml:space="preserve">als </w:t>
      </w:r>
      <w:r>
        <w:t>een KNBSB</w:t>
      </w:r>
      <w:r w:rsidR="004B1BFA">
        <w:t>-</w:t>
      </w:r>
      <w:r>
        <w:t>lid in de zin van artik</w:t>
      </w:r>
      <w:r w:rsidR="004B1BFA">
        <w:t xml:space="preserve">el 6 van de statuten zich aan </w:t>
      </w:r>
      <w:r>
        <w:t xml:space="preserve">een uitspraak van de CS of </w:t>
      </w:r>
      <w:proofErr w:type="spellStart"/>
      <w:r>
        <w:t>CvBS</w:t>
      </w:r>
      <w:proofErr w:type="spellEnd"/>
      <w:r>
        <w:t xml:space="preserve"> onttrekt</w:t>
      </w:r>
      <w:r w:rsidR="00B84BC4">
        <w:t>.</w:t>
      </w:r>
    </w:p>
    <w:p w14:paraId="75B55176" w14:textId="77777777" w:rsidR="00486242" w:rsidRPr="00B84BC4" w:rsidRDefault="00B84BC4" w:rsidP="002F7967">
      <w:pPr>
        <w:pStyle w:val="Lijstalinea"/>
        <w:numPr>
          <w:ilvl w:val="0"/>
          <w:numId w:val="19"/>
        </w:numPr>
        <w:spacing w:after="0"/>
        <w:ind w:left="426" w:hanging="426"/>
      </w:pPr>
      <w:r>
        <w:t xml:space="preserve">De CS en/of de </w:t>
      </w:r>
      <w:proofErr w:type="spellStart"/>
      <w:r>
        <w:t>CvBS</w:t>
      </w:r>
      <w:proofErr w:type="spellEnd"/>
      <w:r>
        <w:t xml:space="preserve"> herzien op eigen initiatief of op verzoek van de meest gerede partij een uitspraak als een gestrafte zich laat registreren voor een andere aangesloten vereniging. De herziening kan niet leiden tot een hogere straf dan in eerste instantie bepaald. Het bepaalde </w:t>
      </w:r>
      <w:r w:rsidR="00D901D4">
        <w:t xml:space="preserve">in artikel 20 lid </w:t>
      </w:r>
      <w:r w:rsidR="005B47DE">
        <w:t>3</w:t>
      </w:r>
      <w:r w:rsidR="00D901D4">
        <w:t xml:space="preserve"> en/of artikel 27 lid 3 is niet van toepassing. Tegen een beslissing tot herziening op grond van deze bepaling staat binnen de KNBSB geen beroep open.</w:t>
      </w:r>
    </w:p>
    <w:bookmarkEnd w:id="0"/>
    <w:bookmarkEnd w:id="1"/>
    <w:bookmarkEnd w:id="2"/>
    <w:bookmarkEnd w:id="3"/>
    <w:p w14:paraId="3090A55D" w14:textId="3273A29F" w:rsidR="00CD0162" w:rsidRDefault="00CD0162">
      <w:r>
        <w:br w:type="page"/>
      </w:r>
    </w:p>
    <w:p w14:paraId="4107CD73" w14:textId="77777777" w:rsidR="00CD0162" w:rsidRDefault="00CD0162" w:rsidP="00CD0162">
      <w:pPr>
        <w:pStyle w:val="Kop1"/>
      </w:pPr>
      <w:bookmarkStart w:id="46" w:name="_Toc144716514"/>
      <w:r>
        <w:lastRenderedPageBreak/>
        <w:t>HOOFDSTUK 8 - SLOTARTIKEL</w:t>
      </w:r>
      <w:bookmarkEnd w:id="46"/>
    </w:p>
    <w:p w14:paraId="63618596" w14:textId="77777777" w:rsidR="00CD0162" w:rsidRDefault="00CD0162" w:rsidP="00CD0162">
      <w:pPr>
        <w:pStyle w:val="Kop2"/>
      </w:pPr>
      <w:bookmarkStart w:id="47" w:name="_Toc144716515"/>
      <w:r>
        <w:t>Artikel 32 - Slotartikel</w:t>
      </w:r>
      <w:bookmarkEnd w:id="47"/>
    </w:p>
    <w:p w14:paraId="2F4EB4B1" w14:textId="6D4AB8F6" w:rsidR="00CD0162" w:rsidRDefault="00CD0162" w:rsidP="00CD0162">
      <w:pPr>
        <w:spacing w:after="0"/>
      </w:pPr>
      <w:r>
        <w:t xml:space="preserve">In gevallen waarin dit Tuchtreglement niet voorziet, beslist </w:t>
      </w:r>
      <w:r w:rsidR="00CD291D">
        <w:t>het Congres</w:t>
      </w:r>
      <w:r>
        <w:t xml:space="preserve">. </w:t>
      </w:r>
      <w:r w:rsidR="00CD291D">
        <w:t>Het Congres</w:t>
      </w:r>
      <w:r>
        <w:t xml:space="preserve"> kan om redenen van onderzoek naar innovatie van dit reglement - onder nauw omschreven voorwaarden - afwijken van artikelen in dit Tuchtreglement ten behoeve van het houden van een experiment of pilot.</w:t>
      </w:r>
    </w:p>
    <w:p w14:paraId="7976C509" w14:textId="77777777" w:rsidR="00CD0162" w:rsidRDefault="00CD0162" w:rsidP="00CD0162">
      <w:pPr>
        <w:spacing w:after="0"/>
      </w:pPr>
      <w:r>
        <w:t>Deze afwijking wordt alleen toegepast als de reguliere procedure tot reglementsaanpassing ten aanzien van het voorgenomen experiment niet volstaat.</w:t>
      </w:r>
    </w:p>
    <w:p w14:paraId="5C71E932" w14:textId="77777777" w:rsidR="00CD0162" w:rsidRDefault="00CD0162" w:rsidP="00CD0162">
      <w:pPr>
        <w:spacing w:after="0"/>
      </w:pPr>
    </w:p>
    <w:p w14:paraId="190C17FB" w14:textId="77777777" w:rsidR="00CD0162" w:rsidRDefault="00CD0162" w:rsidP="00CD0162">
      <w:pPr>
        <w:spacing w:after="0"/>
      </w:pPr>
      <w:r>
        <w:t>Voorwaarden om de voorgenomen innovatie mogelijk te maken zijn in elk geval:</w:t>
      </w:r>
    </w:p>
    <w:p w14:paraId="0000B27B" w14:textId="77777777" w:rsidR="00CD0162" w:rsidRDefault="00CD0162" w:rsidP="00CD0162">
      <w:pPr>
        <w:pStyle w:val="Lijstalinea"/>
        <w:numPr>
          <w:ilvl w:val="0"/>
          <w:numId w:val="46"/>
        </w:numPr>
        <w:spacing w:after="0"/>
        <w:ind w:left="426" w:hanging="426"/>
      </w:pPr>
      <w:r>
        <w:t>Er is een pilot of plan van aanpak dat tenminste de volgende onderdelen bevat:</w:t>
      </w:r>
    </w:p>
    <w:p w14:paraId="35CBD84C" w14:textId="77777777" w:rsidR="00CD0162" w:rsidRDefault="00CD0162" w:rsidP="00CD0162">
      <w:pPr>
        <w:pStyle w:val="Lijstalinea"/>
        <w:numPr>
          <w:ilvl w:val="1"/>
          <w:numId w:val="46"/>
        </w:numPr>
        <w:spacing w:after="0"/>
        <w:ind w:left="851" w:hanging="425"/>
      </w:pPr>
      <w:r>
        <w:t>Doel;</w:t>
      </w:r>
    </w:p>
    <w:p w14:paraId="6835BD9D" w14:textId="77777777" w:rsidR="00CD0162" w:rsidRDefault="00CD0162" w:rsidP="00CD0162">
      <w:pPr>
        <w:pStyle w:val="Lijstalinea"/>
        <w:numPr>
          <w:ilvl w:val="1"/>
          <w:numId w:val="46"/>
        </w:numPr>
        <w:spacing w:after="0"/>
        <w:ind w:left="851" w:hanging="425"/>
      </w:pPr>
      <w:r>
        <w:t>Middel;</w:t>
      </w:r>
    </w:p>
    <w:p w14:paraId="70B82E23" w14:textId="77777777" w:rsidR="00CD0162" w:rsidRDefault="00CD0162" w:rsidP="00CD0162">
      <w:pPr>
        <w:pStyle w:val="Lijstalinea"/>
        <w:numPr>
          <w:ilvl w:val="1"/>
          <w:numId w:val="46"/>
        </w:numPr>
        <w:spacing w:after="0"/>
        <w:ind w:left="851" w:hanging="425"/>
      </w:pPr>
      <w:r>
        <w:t>Beoogd resultaat.</w:t>
      </w:r>
    </w:p>
    <w:p w14:paraId="64CEE974" w14:textId="77777777" w:rsidR="00CD0162" w:rsidRDefault="00CD0162" w:rsidP="00CD0162">
      <w:pPr>
        <w:pStyle w:val="Lijstalinea"/>
        <w:numPr>
          <w:ilvl w:val="0"/>
          <w:numId w:val="46"/>
        </w:numPr>
        <w:spacing w:after="0"/>
        <w:ind w:left="426" w:hanging="426"/>
      </w:pPr>
      <w:r>
        <w:t>Er is een looptijd met start- en einddatum.</w:t>
      </w:r>
    </w:p>
    <w:p w14:paraId="70DEE0FA" w14:textId="77777777" w:rsidR="00CD0162" w:rsidRDefault="00CD0162" w:rsidP="00CD0162">
      <w:pPr>
        <w:pStyle w:val="Lijstalinea"/>
        <w:numPr>
          <w:ilvl w:val="0"/>
          <w:numId w:val="46"/>
        </w:numPr>
        <w:spacing w:after="0"/>
        <w:ind w:left="426" w:hanging="426"/>
      </w:pPr>
      <w:r>
        <w:t xml:space="preserve">Er is een werkwijze beschreven die de instemming heeft van de CS en </w:t>
      </w:r>
      <w:proofErr w:type="spellStart"/>
      <w:r>
        <w:t>CvBS</w:t>
      </w:r>
      <w:proofErr w:type="spellEnd"/>
      <w:r>
        <w:t xml:space="preserve"> en die waarborgt dat gegevens ten behoeve van een (tussen-)evaluatie worden bijgehouden.</w:t>
      </w:r>
    </w:p>
    <w:p w14:paraId="3169CEDB" w14:textId="77777777" w:rsidR="00CD0162" w:rsidRDefault="00CD0162" w:rsidP="00CD0162">
      <w:pPr>
        <w:pStyle w:val="Lijstalinea"/>
        <w:numPr>
          <w:ilvl w:val="0"/>
          <w:numId w:val="46"/>
        </w:numPr>
        <w:spacing w:after="0"/>
        <w:ind w:left="426" w:hanging="426"/>
      </w:pPr>
      <w:r>
        <w:t>Er is een werkwijze beschreven met een mogelijkheid voor tussentijdse evaluatie inclusief een procedure indien voortijdig afbreken van het experiment noodzakelijk is.</w:t>
      </w:r>
    </w:p>
    <w:p w14:paraId="43318119" w14:textId="66A6B51E" w:rsidR="00CD0162" w:rsidRDefault="00CD0162" w:rsidP="00CD0162">
      <w:pPr>
        <w:pStyle w:val="Lijstalinea"/>
        <w:numPr>
          <w:ilvl w:val="0"/>
          <w:numId w:val="46"/>
        </w:numPr>
        <w:spacing w:after="0"/>
        <w:ind w:left="426" w:hanging="426"/>
      </w:pPr>
      <w:r>
        <w:t xml:space="preserve">Er wordt door </w:t>
      </w:r>
      <w:r w:rsidR="00CD291D">
        <w:t>het Congres</w:t>
      </w:r>
      <w:r>
        <w:t xml:space="preserve"> een procesbewaker en/of een commissie benoemd die verantwoordelijk is voor het proces en de uitvoering van de hier genoemde voorwaarden.</w:t>
      </w:r>
    </w:p>
    <w:p w14:paraId="5D32783E" w14:textId="77777777" w:rsidR="00CD0162" w:rsidRDefault="00CD0162" w:rsidP="00CD0162">
      <w:pPr>
        <w:pStyle w:val="Lijstalinea"/>
        <w:numPr>
          <w:ilvl w:val="0"/>
          <w:numId w:val="46"/>
        </w:numPr>
        <w:spacing w:after="0"/>
        <w:ind w:left="426" w:hanging="426"/>
      </w:pPr>
      <w:r>
        <w:t>Er wordt ten behoeve van een (tussentijdse) evaluatie door de procesbewaker en/of een commissie een schriftelijk verslag uitgebracht met als minimale inhoud:</w:t>
      </w:r>
    </w:p>
    <w:p w14:paraId="743BCC65" w14:textId="77777777" w:rsidR="00CD0162" w:rsidRDefault="00CD0162" w:rsidP="00CD0162">
      <w:pPr>
        <w:pStyle w:val="Lijstalinea"/>
        <w:numPr>
          <w:ilvl w:val="1"/>
          <w:numId w:val="46"/>
        </w:numPr>
        <w:spacing w:after="0"/>
        <w:ind w:left="851" w:hanging="425"/>
      </w:pPr>
      <w:r>
        <w:t>De resultaten op de onderdelen genoemd in punt 1;</w:t>
      </w:r>
    </w:p>
    <w:p w14:paraId="351D31C8" w14:textId="77777777" w:rsidR="00CD0162" w:rsidRDefault="00CD0162" w:rsidP="00CD0162">
      <w:pPr>
        <w:pStyle w:val="Lijstalinea"/>
        <w:numPr>
          <w:ilvl w:val="1"/>
          <w:numId w:val="46"/>
        </w:numPr>
        <w:spacing w:after="0"/>
        <w:ind w:left="851" w:hanging="425"/>
      </w:pPr>
      <w:r>
        <w:t>Eventuele resultaten van tussentijdse evaluatiemomenten;</w:t>
      </w:r>
    </w:p>
    <w:p w14:paraId="3C0B9F7F" w14:textId="77777777" w:rsidR="00CD0162" w:rsidRDefault="00CD0162" w:rsidP="00CD0162">
      <w:pPr>
        <w:pStyle w:val="Lijstalinea"/>
        <w:numPr>
          <w:ilvl w:val="1"/>
          <w:numId w:val="46"/>
        </w:numPr>
        <w:spacing w:after="0"/>
        <w:ind w:left="851" w:hanging="425"/>
      </w:pPr>
      <w:r>
        <w:t>De bevindingen van de evaluatiedeelnemers;</w:t>
      </w:r>
    </w:p>
    <w:p w14:paraId="24F29CCF" w14:textId="77777777" w:rsidR="00CD0162" w:rsidRDefault="00CD0162" w:rsidP="00CD0162">
      <w:pPr>
        <w:pStyle w:val="Lijstalinea"/>
        <w:numPr>
          <w:ilvl w:val="1"/>
          <w:numId w:val="46"/>
        </w:numPr>
        <w:spacing w:after="0"/>
        <w:ind w:left="851" w:hanging="425"/>
      </w:pPr>
      <w:r>
        <w:t>Een advies over stopzetting (alleen bij tussentijdse evaluatie), verlenging, aanpassing en/of onderbrenging van het experiment in bestaande regelgeving.</w:t>
      </w:r>
    </w:p>
    <w:p w14:paraId="0A768A98" w14:textId="77777777" w:rsidR="00CD0162" w:rsidRDefault="00CD0162" w:rsidP="00CD0162">
      <w:pPr>
        <w:pStyle w:val="Lijstalinea"/>
        <w:numPr>
          <w:ilvl w:val="0"/>
          <w:numId w:val="46"/>
        </w:numPr>
        <w:spacing w:after="0"/>
      </w:pPr>
      <w:r>
        <w:t>De eindevaluatie wordt binnen een afgesproken tijd na einde looptijd ter beschikking gesteld aan het orgaan dat de afwijking van het Tuchtreglement toestond.</w:t>
      </w:r>
    </w:p>
    <w:p w14:paraId="19327D90" w14:textId="77777777" w:rsidR="00A36EFE" w:rsidRPr="00612C7C" w:rsidRDefault="00A36EFE" w:rsidP="00FF77BE"/>
    <w:sectPr w:rsidR="00A36EFE" w:rsidRPr="00612C7C" w:rsidSect="00D55644">
      <w:headerReference w:type="default" r:id="rId21"/>
      <w:footerReference w:type="default" r:id="rId2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6C726" w14:textId="77777777" w:rsidR="007F67A6" w:rsidRDefault="007F67A6" w:rsidP="00D55644">
      <w:pPr>
        <w:spacing w:after="0" w:line="240" w:lineRule="auto"/>
      </w:pPr>
      <w:r>
        <w:separator/>
      </w:r>
    </w:p>
  </w:endnote>
  <w:endnote w:type="continuationSeparator" w:id="0">
    <w:p w14:paraId="032936F0" w14:textId="77777777" w:rsidR="007F67A6" w:rsidRDefault="007F67A6" w:rsidP="00D55644">
      <w:pPr>
        <w:spacing w:after="0" w:line="240" w:lineRule="auto"/>
      </w:pPr>
      <w:r>
        <w:continuationSeparator/>
      </w:r>
    </w:p>
  </w:endnote>
  <w:endnote w:type="continuationNotice" w:id="1">
    <w:p w14:paraId="67970FF0" w14:textId="77777777" w:rsidR="007F67A6" w:rsidRDefault="007F67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Letter Gothic">
    <w:charset w:val="00"/>
    <w:family w:val="modern"/>
    <w:pitch w:val="fixed"/>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284788"/>
      <w:docPartObj>
        <w:docPartGallery w:val="Page Numbers (Bottom of Page)"/>
        <w:docPartUnique/>
      </w:docPartObj>
    </w:sdtPr>
    <w:sdtEndPr>
      <w:rPr>
        <w:color w:val="808080" w:themeColor="background1" w:themeShade="80"/>
        <w:spacing w:val="60"/>
      </w:rPr>
    </w:sdtEndPr>
    <w:sdtContent>
      <w:p w14:paraId="75B55181" w14:textId="50F1C402" w:rsidR="00BC23FB" w:rsidRDefault="00BC23FB" w:rsidP="00447B06">
        <w:pPr>
          <w:pStyle w:val="Voettekst"/>
        </w:pPr>
        <w:r w:rsidRPr="002074BD">
          <w:rPr>
            <w:i/>
            <w:noProof/>
            <w:color w:val="808080" w:themeColor="background1" w:themeShade="80"/>
            <w:lang w:val="en-US"/>
          </w:rPr>
          <mc:AlternateContent>
            <mc:Choice Requires="wps">
              <w:drawing>
                <wp:anchor distT="0" distB="0" distL="114300" distR="114300" simplePos="0" relativeHeight="251658242" behindDoc="0" locked="0" layoutInCell="1" allowOverlap="1" wp14:anchorId="75B55184" wp14:editId="75B55185">
                  <wp:simplePos x="0" y="0"/>
                  <wp:positionH relativeFrom="column">
                    <wp:posOffset>1270</wp:posOffset>
                  </wp:positionH>
                  <wp:positionV relativeFrom="paragraph">
                    <wp:posOffset>-81915</wp:posOffset>
                  </wp:positionV>
                  <wp:extent cx="5715000" cy="0"/>
                  <wp:effectExtent l="0" t="19050" r="0" b="19050"/>
                  <wp:wrapNone/>
                  <wp:docPr id="15" name="Rechte verbindingslijn 15"/>
                  <wp:cNvGraphicFramePr/>
                  <a:graphic xmlns:a="http://schemas.openxmlformats.org/drawingml/2006/main">
                    <a:graphicData uri="http://schemas.microsoft.com/office/word/2010/wordprocessingShape">
                      <wps:wsp>
                        <wps:cNvCnPr/>
                        <wps:spPr>
                          <a:xfrm>
                            <a:off x="0" y="0"/>
                            <a:ext cx="57150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7FDA0AFD" id="Rechte verbindingslijn 15"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pt,-6.45pt" to="450.1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" strokecolor="#4579b8 [3044]" strokeweight="2.25pt"/>
              </w:pict>
            </mc:Fallback>
          </mc:AlternateContent>
        </w:r>
        <w:r w:rsidRPr="002074BD">
          <w:rPr>
            <w:i/>
            <w:noProof/>
            <w:color w:val="808080" w:themeColor="background1" w:themeShade="80"/>
            <w:lang w:val="en-US"/>
          </w:rPr>
          <mc:AlternateContent>
            <mc:Choice Requires="wps">
              <w:drawing>
                <wp:anchor distT="0" distB="0" distL="114300" distR="114300" simplePos="0" relativeHeight="251658241" behindDoc="0" locked="0" layoutInCell="1" allowOverlap="1" wp14:anchorId="75B55186" wp14:editId="75B55187">
                  <wp:simplePos x="0" y="0"/>
                  <wp:positionH relativeFrom="column">
                    <wp:posOffset>-74</wp:posOffset>
                  </wp:positionH>
                  <wp:positionV relativeFrom="paragraph">
                    <wp:posOffset>-138430</wp:posOffset>
                  </wp:positionV>
                  <wp:extent cx="5715000" cy="0"/>
                  <wp:effectExtent l="0" t="19050" r="0" b="19050"/>
                  <wp:wrapNone/>
                  <wp:docPr id="14" name="Rechte verbindingslijn 14"/>
                  <wp:cNvGraphicFramePr/>
                  <a:graphic xmlns:a="http://schemas.openxmlformats.org/drawingml/2006/main">
                    <a:graphicData uri="http://schemas.microsoft.com/office/word/2010/wordprocessingShape">
                      <wps:wsp>
                        <wps:cNvCnPr/>
                        <wps:spPr>
                          <a:xfrm>
                            <a:off x="0" y="0"/>
                            <a:ext cx="571500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arto="http://schemas.microsoft.com/office/word/2006/arto">
              <w:pict>
                <v:line w14:anchorId="6FB3EA37" id="Rechte verbindingslijn 14"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0,-10.9pt" to="450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" strokecolor="#bc4542 [3045]" strokeweight="2.25pt"/>
              </w:pict>
            </mc:Fallback>
          </mc:AlternateContent>
        </w:r>
        <w:r>
          <w:rPr>
            <w:i/>
            <w:color w:val="808080" w:themeColor="background1" w:themeShade="80"/>
          </w:rPr>
          <w:t>Tuchtreglement KNBSB</w:t>
        </w:r>
        <w:r>
          <w:tab/>
        </w:r>
        <w:r>
          <w:tab/>
        </w:r>
        <w:r>
          <w:fldChar w:fldCharType="begin"/>
        </w:r>
        <w:r>
          <w:instrText>PAGE   \* MERGEFORMAT</w:instrText>
        </w:r>
        <w:r>
          <w:fldChar w:fldCharType="separate"/>
        </w:r>
        <w:r w:rsidR="00A7503E">
          <w:rPr>
            <w:noProof/>
          </w:rPr>
          <w:t>25</w:t>
        </w:r>
        <w:r>
          <w:fldChar w:fldCharType="end"/>
        </w:r>
        <w:r>
          <w:t xml:space="preserve"> | </w:t>
        </w:r>
        <w:r>
          <w:rPr>
            <w:color w:val="808080" w:themeColor="background1" w:themeShade="80"/>
            <w:spacing w:val="60"/>
          </w:rPr>
          <w:t>Pagina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B73BD" w14:textId="77777777" w:rsidR="007F67A6" w:rsidRDefault="007F67A6" w:rsidP="00D55644">
      <w:pPr>
        <w:spacing w:after="0" w:line="240" w:lineRule="auto"/>
      </w:pPr>
      <w:r>
        <w:separator/>
      </w:r>
    </w:p>
  </w:footnote>
  <w:footnote w:type="continuationSeparator" w:id="0">
    <w:p w14:paraId="0AE9D822" w14:textId="77777777" w:rsidR="007F67A6" w:rsidRDefault="007F67A6" w:rsidP="00D55644">
      <w:pPr>
        <w:spacing w:after="0" w:line="240" w:lineRule="auto"/>
      </w:pPr>
      <w:r>
        <w:continuationSeparator/>
      </w:r>
    </w:p>
  </w:footnote>
  <w:footnote w:type="continuationNotice" w:id="1">
    <w:p w14:paraId="7430DE2A" w14:textId="77777777" w:rsidR="007F67A6" w:rsidRDefault="007F67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5180" w14:textId="77777777" w:rsidR="00BC23FB" w:rsidRDefault="00BC23FB">
    <w:pPr>
      <w:pStyle w:val="Koptekst"/>
    </w:pPr>
    <w:r>
      <w:rPr>
        <w:noProof/>
        <w:lang w:val="en-US"/>
      </w:rPr>
      <mc:AlternateContent>
        <mc:Choice Requires="wps">
          <w:drawing>
            <wp:anchor distT="0" distB="0" distL="114300" distR="114300" simplePos="0" relativeHeight="251658240" behindDoc="0" locked="0" layoutInCell="1" allowOverlap="1" wp14:anchorId="75B55182" wp14:editId="75B55183">
              <wp:simplePos x="0" y="0"/>
              <wp:positionH relativeFrom="column">
                <wp:posOffset>0</wp:posOffset>
              </wp:positionH>
              <wp:positionV relativeFrom="paragraph">
                <wp:posOffset>-6985</wp:posOffset>
              </wp:positionV>
              <wp:extent cx="5715000" cy="0"/>
              <wp:effectExtent l="0" t="19050" r="0" b="19050"/>
              <wp:wrapNone/>
              <wp:docPr id="13" name="Rechte verbindingslijn 13"/>
              <wp:cNvGraphicFramePr/>
              <a:graphic xmlns:a="http://schemas.openxmlformats.org/drawingml/2006/main">
                <a:graphicData uri="http://schemas.microsoft.com/office/word/2010/wordprocessingShape">
                  <wps:wsp>
                    <wps:cNvCnPr/>
                    <wps:spPr>
                      <a:xfrm>
                        <a:off x="0" y="0"/>
                        <a:ext cx="571500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arto="http://schemas.microsoft.com/office/word/2006/arto">
          <w:pict>
            <v:line w14:anchorId="53EAED4A" id="Rechte verbindingslijn 1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55pt" to="45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" strokecolor="#bc4542 [3045]"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4C16"/>
    <w:multiLevelType w:val="hybridMultilevel"/>
    <w:tmpl w:val="7708FC1A"/>
    <w:lvl w:ilvl="0" w:tplc="697C0FD0">
      <w:start w:val="2"/>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05C70"/>
    <w:multiLevelType w:val="hybridMultilevel"/>
    <w:tmpl w:val="EB2EC4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9C6553"/>
    <w:multiLevelType w:val="hybridMultilevel"/>
    <w:tmpl w:val="FD3445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EC0913"/>
    <w:multiLevelType w:val="hybridMultilevel"/>
    <w:tmpl w:val="179C1FE8"/>
    <w:lvl w:ilvl="0" w:tplc="AFDE6510">
      <w:start w:val="1"/>
      <w:numFmt w:val="decimal"/>
      <w:lvlText w:val="%1."/>
      <w:lvlJc w:val="left"/>
      <w:pPr>
        <w:ind w:left="570" w:hanging="57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4F190E"/>
    <w:multiLevelType w:val="hybridMultilevel"/>
    <w:tmpl w:val="15A22906"/>
    <w:lvl w:ilvl="0" w:tplc="AFDE6510">
      <w:start w:val="1"/>
      <w:numFmt w:val="decimal"/>
      <w:lvlText w:val="%1."/>
      <w:lvlJc w:val="left"/>
      <w:pPr>
        <w:ind w:left="570" w:hanging="57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9D467A"/>
    <w:multiLevelType w:val="hybridMultilevel"/>
    <w:tmpl w:val="80B8A3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CE1B40"/>
    <w:multiLevelType w:val="hybridMultilevel"/>
    <w:tmpl w:val="7C0C47D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E17E1"/>
    <w:multiLevelType w:val="hybridMultilevel"/>
    <w:tmpl w:val="8612FAD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E696B30"/>
    <w:multiLevelType w:val="hybridMultilevel"/>
    <w:tmpl w:val="DFB85A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75151F"/>
    <w:multiLevelType w:val="hybridMultilevel"/>
    <w:tmpl w:val="F6FCC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F3987"/>
    <w:multiLevelType w:val="hybridMultilevel"/>
    <w:tmpl w:val="CD6A0B12"/>
    <w:lvl w:ilvl="0" w:tplc="AFDE6510">
      <w:start w:val="1"/>
      <w:numFmt w:val="decimal"/>
      <w:lvlText w:val="%1."/>
      <w:lvlJc w:val="left"/>
      <w:pPr>
        <w:ind w:left="57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84CD1"/>
    <w:multiLevelType w:val="hybridMultilevel"/>
    <w:tmpl w:val="6840F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F16CF8"/>
    <w:multiLevelType w:val="hybridMultilevel"/>
    <w:tmpl w:val="7354BA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D62CA1"/>
    <w:multiLevelType w:val="hybridMultilevel"/>
    <w:tmpl w:val="AB5C5C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EB6509"/>
    <w:multiLevelType w:val="hybridMultilevel"/>
    <w:tmpl w:val="C10461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8F5B44"/>
    <w:multiLevelType w:val="hybridMultilevel"/>
    <w:tmpl w:val="0D167DB6"/>
    <w:lvl w:ilvl="0" w:tplc="4BFEA012">
      <w:numFmt w:val="bullet"/>
      <w:pStyle w:val="Plattetekst"/>
      <w:lvlText w:val=""/>
      <w:lvlJc w:val="left"/>
      <w:pPr>
        <w:tabs>
          <w:tab w:val="num" w:pos="360"/>
        </w:tabs>
        <w:ind w:left="360" w:hanging="360"/>
      </w:pPr>
      <w:rPr>
        <w:rFonts w:ascii="Symbol" w:eastAsia="Times New Roman" w:hAnsi="Symbol" w:hint="default"/>
      </w:rPr>
    </w:lvl>
    <w:lvl w:ilvl="1" w:tplc="50647DB6">
      <w:start w:val="1"/>
      <w:numFmt w:val="bullet"/>
      <w:pStyle w:val="Plattetekst"/>
      <w:lvlText w:val=""/>
      <w:lvlJc w:val="left"/>
      <w:pPr>
        <w:tabs>
          <w:tab w:val="num" w:pos="9900"/>
        </w:tabs>
        <w:ind w:left="9900" w:hanging="360"/>
      </w:pPr>
      <w:rPr>
        <w:rFonts w:ascii="Wingdings" w:hAnsi="Wingdings" w:cs="Wingdings" w:hint="default"/>
      </w:rPr>
    </w:lvl>
    <w:lvl w:ilvl="2" w:tplc="27729E72" w:tentative="1">
      <w:start w:val="1"/>
      <w:numFmt w:val="lowerRoman"/>
      <w:lvlText w:val="%3."/>
      <w:lvlJc w:val="right"/>
      <w:pPr>
        <w:tabs>
          <w:tab w:val="num" w:pos="10620"/>
        </w:tabs>
        <w:ind w:left="10620" w:hanging="180"/>
      </w:pPr>
    </w:lvl>
    <w:lvl w:ilvl="3" w:tplc="1756AEAA" w:tentative="1">
      <w:start w:val="1"/>
      <w:numFmt w:val="decimal"/>
      <w:lvlText w:val="%4."/>
      <w:lvlJc w:val="left"/>
      <w:pPr>
        <w:tabs>
          <w:tab w:val="num" w:pos="11340"/>
        </w:tabs>
        <w:ind w:left="11340" w:hanging="360"/>
      </w:pPr>
    </w:lvl>
    <w:lvl w:ilvl="4" w:tplc="34CAAEAA" w:tentative="1">
      <w:start w:val="1"/>
      <w:numFmt w:val="lowerLetter"/>
      <w:lvlText w:val="%5."/>
      <w:lvlJc w:val="left"/>
      <w:pPr>
        <w:tabs>
          <w:tab w:val="num" w:pos="12060"/>
        </w:tabs>
        <w:ind w:left="12060" w:hanging="360"/>
      </w:pPr>
    </w:lvl>
    <w:lvl w:ilvl="5" w:tplc="57164B5E" w:tentative="1">
      <w:start w:val="1"/>
      <w:numFmt w:val="lowerRoman"/>
      <w:lvlText w:val="%6."/>
      <w:lvlJc w:val="right"/>
      <w:pPr>
        <w:tabs>
          <w:tab w:val="num" w:pos="12780"/>
        </w:tabs>
        <w:ind w:left="12780" w:hanging="180"/>
      </w:pPr>
    </w:lvl>
    <w:lvl w:ilvl="6" w:tplc="CC348320" w:tentative="1">
      <w:start w:val="1"/>
      <w:numFmt w:val="decimal"/>
      <w:lvlText w:val="%7."/>
      <w:lvlJc w:val="left"/>
      <w:pPr>
        <w:tabs>
          <w:tab w:val="num" w:pos="13500"/>
        </w:tabs>
        <w:ind w:left="13500" w:hanging="360"/>
      </w:pPr>
    </w:lvl>
    <w:lvl w:ilvl="7" w:tplc="F9C81646" w:tentative="1">
      <w:start w:val="1"/>
      <w:numFmt w:val="lowerLetter"/>
      <w:lvlText w:val="%8."/>
      <w:lvlJc w:val="left"/>
      <w:pPr>
        <w:tabs>
          <w:tab w:val="num" w:pos="14220"/>
        </w:tabs>
        <w:ind w:left="14220" w:hanging="360"/>
      </w:pPr>
    </w:lvl>
    <w:lvl w:ilvl="8" w:tplc="E13C6F86" w:tentative="1">
      <w:start w:val="1"/>
      <w:numFmt w:val="lowerRoman"/>
      <w:lvlText w:val="%9."/>
      <w:lvlJc w:val="right"/>
      <w:pPr>
        <w:tabs>
          <w:tab w:val="num" w:pos="14940"/>
        </w:tabs>
        <w:ind w:left="14940" w:hanging="180"/>
      </w:pPr>
    </w:lvl>
  </w:abstractNum>
  <w:abstractNum w:abstractNumId="16" w15:restartNumberingAfterBreak="0">
    <w:nsid w:val="36EF34E7"/>
    <w:multiLevelType w:val="hybridMultilevel"/>
    <w:tmpl w:val="A5844D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2306A7"/>
    <w:multiLevelType w:val="hybridMultilevel"/>
    <w:tmpl w:val="AE9E8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FB1A4A"/>
    <w:multiLevelType w:val="hybridMultilevel"/>
    <w:tmpl w:val="7E3061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D75456"/>
    <w:multiLevelType w:val="hybridMultilevel"/>
    <w:tmpl w:val="63181F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AB69D7"/>
    <w:multiLevelType w:val="hybridMultilevel"/>
    <w:tmpl w:val="E3D028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0547F94"/>
    <w:multiLevelType w:val="multilevel"/>
    <w:tmpl w:val="5EEA8B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31F06AE"/>
    <w:multiLevelType w:val="hybridMultilevel"/>
    <w:tmpl w:val="ACBAE06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36D46B7"/>
    <w:multiLevelType w:val="hybridMultilevel"/>
    <w:tmpl w:val="B54235A6"/>
    <w:lvl w:ilvl="0" w:tplc="54801EE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BF51E6"/>
    <w:multiLevelType w:val="hybridMultilevel"/>
    <w:tmpl w:val="33E09E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5BF5468"/>
    <w:multiLevelType w:val="hybridMultilevel"/>
    <w:tmpl w:val="A74EEC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D917C5"/>
    <w:multiLevelType w:val="hybridMultilevel"/>
    <w:tmpl w:val="44806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5C42D4"/>
    <w:multiLevelType w:val="hybridMultilevel"/>
    <w:tmpl w:val="1E004FA4"/>
    <w:lvl w:ilvl="0" w:tplc="56E6289E">
      <w:start w:val="2"/>
      <w:numFmt w:val="lowerLetter"/>
      <w:lvlText w:val="%1."/>
      <w:lvlJc w:val="left"/>
      <w:pPr>
        <w:ind w:left="786" w:hanging="360"/>
      </w:pPr>
      <w:rPr>
        <w:rFonts w:hint="default"/>
      </w:rPr>
    </w:lvl>
    <w:lvl w:ilvl="1" w:tplc="04130019" w:tentative="1">
      <w:start w:val="1"/>
      <w:numFmt w:val="lowerLetter"/>
      <w:lvlText w:val="%2."/>
      <w:lvlJc w:val="left"/>
      <w:pPr>
        <w:ind w:left="1146" w:hanging="360"/>
      </w:pPr>
    </w:lvl>
    <w:lvl w:ilvl="2" w:tplc="0413001B" w:tentative="1">
      <w:start w:val="1"/>
      <w:numFmt w:val="lowerRoman"/>
      <w:lvlText w:val="%3."/>
      <w:lvlJc w:val="right"/>
      <w:pPr>
        <w:ind w:left="1866" w:hanging="180"/>
      </w:pPr>
    </w:lvl>
    <w:lvl w:ilvl="3" w:tplc="0413000F" w:tentative="1">
      <w:start w:val="1"/>
      <w:numFmt w:val="decimal"/>
      <w:lvlText w:val="%4."/>
      <w:lvlJc w:val="left"/>
      <w:pPr>
        <w:ind w:left="2586" w:hanging="360"/>
      </w:pPr>
    </w:lvl>
    <w:lvl w:ilvl="4" w:tplc="04130019" w:tentative="1">
      <w:start w:val="1"/>
      <w:numFmt w:val="lowerLetter"/>
      <w:lvlText w:val="%5."/>
      <w:lvlJc w:val="left"/>
      <w:pPr>
        <w:ind w:left="3306" w:hanging="360"/>
      </w:pPr>
    </w:lvl>
    <w:lvl w:ilvl="5" w:tplc="0413001B" w:tentative="1">
      <w:start w:val="1"/>
      <w:numFmt w:val="lowerRoman"/>
      <w:lvlText w:val="%6."/>
      <w:lvlJc w:val="right"/>
      <w:pPr>
        <w:ind w:left="4026" w:hanging="180"/>
      </w:pPr>
    </w:lvl>
    <w:lvl w:ilvl="6" w:tplc="0413000F" w:tentative="1">
      <w:start w:val="1"/>
      <w:numFmt w:val="decimal"/>
      <w:lvlText w:val="%7."/>
      <w:lvlJc w:val="left"/>
      <w:pPr>
        <w:ind w:left="4746" w:hanging="360"/>
      </w:pPr>
    </w:lvl>
    <w:lvl w:ilvl="7" w:tplc="04130019" w:tentative="1">
      <w:start w:val="1"/>
      <w:numFmt w:val="lowerLetter"/>
      <w:lvlText w:val="%8."/>
      <w:lvlJc w:val="left"/>
      <w:pPr>
        <w:ind w:left="5466" w:hanging="360"/>
      </w:pPr>
    </w:lvl>
    <w:lvl w:ilvl="8" w:tplc="0413001B" w:tentative="1">
      <w:start w:val="1"/>
      <w:numFmt w:val="lowerRoman"/>
      <w:lvlText w:val="%9."/>
      <w:lvlJc w:val="right"/>
      <w:pPr>
        <w:ind w:left="6186" w:hanging="180"/>
      </w:pPr>
    </w:lvl>
  </w:abstractNum>
  <w:abstractNum w:abstractNumId="28" w15:restartNumberingAfterBreak="0">
    <w:nsid w:val="5EE659BD"/>
    <w:multiLevelType w:val="hybridMultilevel"/>
    <w:tmpl w:val="703079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F815E5"/>
    <w:multiLevelType w:val="hybridMultilevel"/>
    <w:tmpl w:val="0832E0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1663CC"/>
    <w:multiLevelType w:val="hybridMultilevel"/>
    <w:tmpl w:val="9F3C4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7740D1"/>
    <w:multiLevelType w:val="hybridMultilevel"/>
    <w:tmpl w:val="C5746872"/>
    <w:lvl w:ilvl="0" w:tplc="255EE250">
      <w:start w:val="2"/>
      <w:numFmt w:val="lowerLetter"/>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3C13813"/>
    <w:multiLevelType w:val="hybridMultilevel"/>
    <w:tmpl w:val="C984624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65A4F4C"/>
    <w:multiLevelType w:val="hybridMultilevel"/>
    <w:tmpl w:val="0492A4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8C93BA0"/>
    <w:multiLevelType w:val="hybridMultilevel"/>
    <w:tmpl w:val="321A54C6"/>
    <w:lvl w:ilvl="0" w:tplc="D51A047E">
      <w:start w:val="2"/>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98F65B2"/>
    <w:multiLevelType w:val="hybridMultilevel"/>
    <w:tmpl w:val="35DA3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687DCB"/>
    <w:multiLevelType w:val="hybridMultilevel"/>
    <w:tmpl w:val="179C1FE8"/>
    <w:lvl w:ilvl="0" w:tplc="AFDE6510">
      <w:start w:val="1"/>
      <w:numFmt w:val="decimal"/>
      <w:lvlText w:val="%1."/>
      <w:lvlJc w:val="left"/>
      <w:pPr>
        <w:ind w:left="570" w:hanging="57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8844283"/>
    <w:multiLevelType w:val="hybridMultilevel"/>
    <w:tmpl w:val="CE201A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59583157">
    <w:abstractNumId w:val="15"/>
  </w:num>
  <w:num w:numId="2" w16cid:durableId="883063759">
    <w:abstractNumId w:val="8"/>
  </w:num>
  <w:num w:numId="3" w16cid:durableId="811141129">
    <w:abstractNumId w:val="28"/>
  </w:num>
  <w:num w:numId="4" w16cid:durableId="798691884">
    <w:abstractNumId w:val="11"/>
  </w:num>
  <w:num w:numId="5" w16cid:durableId="265310216">
    <w:abstractNumId w:val="2"/>
  </w:num>
  <w:num w:numId="6" w16cid:durableId="1937055018">
    <w:abstractNumId w:val="13"/>
  </w:num>
  <w:num w:numId="7" w16cid:durableId="865144383">
    <w:abstractNumId w:val="32"/>
  </w:num>
  <w:num w:numId="8" w16cid:durableId="644699891">
    <w:abstractNumId w:val="17"/>
  </w:num>
  <w:num w:numId="9" w16cid:durableId="2142730012">
    <w:abstractNumId w:val="35"/>
  </w:num>
  <w:num w:numId="10" w16cid:durableId="625815284">
    <w:abstractNumId w:val="24"/>
  </w:num>
  <w:num w:numId="11" w16cid:durableId="783696983">
    <w:abstractNumId w:val="37"/>
  </w:num>
  <w:num w:numId="12" w16cid:durableId="556745450">
    <w:abstractNumId w:val="12"/>
  </w:num>
  <w:num w:numId="13" w16cid:durableId="320738639">
    <w:abstractNumId w:val="25"/>
  </w:num>
  <w:num w:numId="14" w16cid:durableId="472336721">
    <w:abstractNumId w:val="19"/>
  </w:num>
  <w:num w:numId="15" w16cid:durableId="581061655">
    <w:abstractNumId w:val="23"/>
  </w:num>
  <w:num w:numId="16" w16cid:durableId="468518044">
    <w:abstractNumId w:val="6"/>
  </w:num>
  <w:num w:numId="17" w16cid:durableId="1914050405">
    <w:abstractNumId w:val="9"/>
  </w:num>
  <w:num w:numId="18" w16cid:durableId="350182779">
    <w:abstractNumId w:val="5"/>
  </w:num>
  <w:num w:numId="19" w16cid:durableId="1378555158">
    <w:abstractNumId w:val="26"/>
  </w:num>
  <w:num w:numId="20" w16cid:durableId="1442726401">
    <w:abstractNumId w:val="3"/>
  </w:num>
  <w:num w:numId="21" w16cid:durableId="411589850">
    <w:abstractNumId w:val="20"/>
  </w:num>
  <w:num w:numId="22" w16cid:durableId="1637561851">
    <w:abstractNumId w:val="30"/>
  </w:num>
  <w:num w:numId="23" w16cid:durableId="1598172077">
    <w:abstractNumId w:val="29"/>
  </w:num>
  <w:num w:numId="24" w16cid:durableId="434908083">
    <w:abstractNumId w:val="1"/>
  </w:num>
  <w:num w:numId="25" w16cid:durableId="628777686">
    <w:abstractNumId w:val="14"/>
  </w:num>
  <w:num w:numId="26" w16cid:durableId="729310032">
    <w:abstractNumId w:val="33"/>
  </w:num>
  <w:num w:numId="27" w16cid:durableId="1413509016">
    <w:abstractNumId w:val="16"/>
  </w:num>
  <w:num w:numId="28" w16cid:durableId="2146699123">
    <w:abstractNumId w:val="18"/>
  </w:num>
  <w:num w:numId="29" w16cid:durableId="521556993">
    <w:abstractNumId w:val="4"/>
  </w:num>
  <w:num w:numId="30" w16cid:durableId="1007824592">
    <w:abstractNumId w:val="10"/>
  </w:num>
  <w:num w:numId="31" w16cid:durableId="616839210">
    <w:abstractNumId w:val="0"/>
  </w:num>
  <w:num w:numId="32" w16cid:durableId="1285428513">
    <w:abstractNumId w:val="36"/>
  </w:num>
  <w:num w:numId="33" w16cid:durableId="1445687098">
    <w:abstractNumId w:val="22"/>
  </w:num>
  <w:num w:numId="34" w16cid:durableId="45179444">
    <w:abstractNumId w:val="21"/>
  </w:num>
  <w:num w:numId="35" w16cid:durableId="18376506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642184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856701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179388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277081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402565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825490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090420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79797825">
    <w:abstractNumId w:val="27"/>
  </w:num>
  <w:num w:numId="44" w16cid:durableId="1011949038">
    <w:abstractNumId w:val="31"/>
  </w:num>
  <w:num w:numId="45" w16cid:durableId="1622345774">
    <w:abstractNumId w:val="34"/>
  </w:num>
  <w:num w:numId="46" w16cid:durableId="1188712890">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9" w:dllVersion="512" w:checkStyle="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44"/>
    <w:rsid w:val="00002D7C"/>
    <w:rsid w:val="000044C6"/>
    <w:rsid w:val="00010AA5"/>
    <w:rsid w:val="000116BF"/>
    <w:rsid w:val="00017C6C"/>
    <w:rsid w:val="000208B0"/>
    <w:rsid w:val="0002383A"/>
    <w:rsid w:val="00023B4D"/>
    <w:rsid w:val="000247C0"/>
    <w:rsid w:val="00024886"/>
    <w:rsid w:val="00026927"/>
    <w:rsid w:val="00026C67"/>
    <w:rsid w:val="00027E87"/>
    <w:rsid w:val="00031C8C"/>
    <w:rsid w:val="000347DB"/>
    <w:rsid w:val="00035C6E"/>
    <w:rsid w:val="00036A4C"/>
    <w:rsid w:val="00037730"/>
    <w:rsid w:val="000377DE"/>
    <w:rsid w:val="00040421"/>
    <w:rsid w:val="00040B9C"/>
    <w:rsid w:val="00045327"/>
    <w:rsid w:val="0004671D"/>
    <w:rsid w:val="000537BC"/>
    <w:rsid w:val="00057508"/>
    <w:rsid w:val="0005780D"/>
    <w:rsid w:val="00062714"/>
    <w:rsid w:val="00066E80"/>
    <w:rsid w:val="000715A3"/>
    <w:rsid w:val="00072567"/>
    <w:rsid w:val="0007573D"/>
    <w:rsid w:val="00077341"/>
    <w:rsid w:val="00077CB5"/>
    <w:rsid w:val="0008033E"/>
    <w:rsid w:val="00082BF5"/>
    <w:rsid w:val="00093707"/>
    <w:rsid w:val="0009418A"/>
    <w:rsid w:val="000A19FC"/>
    <w:rsid w:val="000A5EDD"/>
    <w:rsid w:val="000A61AE"/>
    <w:rsid w:val="000B4B1D"/>
    <w:rsid w:val="000B5411"/>
    <w:rsid w:val="000B6288"/>
    <w:rsid w:val="000C0D26"/>
    <w:rsid w:val="000C3B13"/>
    <w:rsid w:val="000C6899"/>
    <w:rsid w:val="000D19EE"/>
    <w:rsid w:val="000D3671"/>
    <w:rsid w:val="000F5B27"/>
    <w:rsid w:val="000F6B47"/>
    <w:rsid w:val="000F77CA"/>
    <w:rsid w:val="000F7F48"/>
    <w:rsid w:val="001006CE"/>
    <w:rsid w:val="001046A1"/>
    <w:rsid w:val="00105073"/>
    <w:rsid w:val="001051A7"/>
    <w:rsid w:val="00106B1D"/>
    <w:rsid w:val="0011006B"/>
    <w:rsid w:val="001117A4"/>
    <w:rsid w:val="00112738"/>
    <w:rsid w:val="00114CC4"/>
    <w:rsid w:val="00115F60"/>
    <w:rsid w:val="0011600F"/>
    <w:rsid w:val="00117EBC"/>
    <w:rsid w:val="00120A5D"/>
    <w:rsid w:val="00130FAC"/>
    <w:rsid w:val="001311E2"/>
    <w:rsid w:val="00131A05"/>
    <w:rsid w:val="00133265"/>
    <w:rsid w:val="001335CD"/>
    <w:rsid w:val="00135EB2"/>
    <w:rsid w:val="00141974"/>
    <w:rsid w:val="00142F10"/>
    <w:rsid w:val="00146869"/>
    <w:rsid w:val="00147B1D"/>
    <w:rsid w:val="001516C4"/>
    <w:rsid w:val="001541FA"/>
    <w:rsid w:val="00155AEA"/>
    <w:rsid w:val="00156E5A"/>
    <w:rsid w:val="0016022A"/>
    <w:rsid w:val="001602B3"/>
    <w:rsid w:val="00161F4B"/>
    <w:rsid w:val="00166C13"/>
    <w:rsid w:val="00166D92"/>
    <w:rsid w:val="001700AE"/>
    <w:rsid w:val="0017421F"/>
    <w:rsid w:val="0017427C"/>
    <w:rsid w:val="00176B9C"/>
    <w:rsid w:val="001805D1"/>
    <w:rsid w:val="001853AE"/>
    <w:rsid w:val="001863F1"/>
    <w:rsid w:val="001919D1"/>
    <w:rsid w:val="00194ECD"/>
    <w:rsid w:val="00195AF6"/>
    <w:rsid w:val="001964F4"/>
    <w:rsid w:val="00197493"/>
    <w:rsid w:val="001979D2"/>
    <w:rsid w:val="001A0037"/>
    <w:rsid w:val="001A1BBC"/>
    <w:rsid w:val="001A2697"/>
    <w:rsid w:val="001A51EB"/>
    <w:rsid w:val="001A5576"/>
    <w:rsid w:val="001B45C9"/>
    <w:rsid w:val="001B6E25"/>
    <w:rsid w:val="001B78DC"/>
    <w:rsid w:val="001C0EF7"/>
    <w:rsid w:val="001C2827"/>
    <w:rsid w:val="001C3A6E"/>
    <w:rsid w:val="001C5673"/>
    <w:rsid w:val="001C5AF4"/>
    <w:rsid w:val="001D108A"/>
    <w:rsid w:val="001D36E7"/>
    <w:rsid w:val="001D3B8D"/>
    <w:rsid w:val="001D3FB9"/>
    <w:rsid w:val="001D5EB7"/>
    <w:rsid w:val="001D60DA"/>
    <w:rsid w:val="001D6C6D"/>
    <w:rsid w:val="001D7190"/>
    <w:rsid w:val="001E2863"/>
    <w:rsid w:val="001E2D67"/>
    <w:rsid w:val="001E4596"/>
    <w:rsid w:val="001F0AC1"/>
    <w:rsid w:val="001F2098"/>
    <w:rsid w:val="001F40D5"/>
    <w:rsid w:val="001F4B33"/>
    <w:rsid w:val="001F6A4D"/>
    <w:rsid w:val="00202871"/>
    <w:rsid w:val="002074BD"/>
    <w:rsid w:val="00207935"/>
    <w:rsid w:val="00211527"/>
    <w:rsid w:val="00211889"/>
    <w:rsid w:val="00212319"/>
    <w:rsid w:val="002133C2"/>
    <w:rsid w:val="00215094"/>
    <w:rsid w:val="00216AD9"/>
    <w:rsid w:val="002258C1"/>
    <w:rsid w:val="00226431"/>
    <w:rsid w:val="00231C80"/>
    <w:rsid w:val="002323AE"/>
    <w:rsid w:val="00235D37"/>
    <w:rsid w:val="00236B75"/>
    <w:rsid w:val="00237A38"/>
    <w:rsid w:val="002411FC"/>
    <w:rsid w:val="002453F1"/>
    <w:rsid w:val="00264A91"/>
    <w:rsid w:val="002673CC"/>
    <w:rsid w:val="00272C10"/>
    <w:rsid w:val="0027319B"/>
    <w:rsid w:val="00273288"/>
    <w:rsid w:val="0027457C"/>
    <w:rsid w:val="00280513"/>
    <w:rsid w:val="002806A7"/>
    <w:rsid w:val="00282F00"/>
    <w:rsid w:val="00286000"/>
    <w:rsid w:val="00286321"/>
    <w:rsid w:val="00290277"/>
    <w:rsid w:val="00294740"/>
    <w:rsid w:val="0029493C"/>
    <w:rsid w:val="0029530B"/>
    <w:rsid w:val="00295BDC"/>
    <w:rsid w:val="002967F5"/>
    <w:rsid w:val="00296EAD"/>
    <w:rsid w:val="00297BA4"/>
    <w:rsid w:val="002A0EB2"/>
    <w:rsid w:val="002A2EBA"/>
    <w:rsid w:val="002B1A63"/>
    <w:rsid w:val="002B1B82"/>
    <w:rsid w:val="002B6979"/>
    <w:rsid w:val="002B7190"/>
    <w:rsid w:val="002B76BA"/>
    <w:rsid w:val="002C1A10"/>
    <w:rsid w:val="002C2E77"/>
    <w:rsid w:val="002C6F82"/>
    <w:rsid w:val="002C7FA2"/>
    <w:rsid w:val="002D681D"/>
    <w:rsid w:val="002D7FF8"/>
    <w:rsid w:val="002E28A8"/>
    <w:rsid w:val="002E7543"/>
    <w:rsid w:val="002F1DE8"/>
    <w:rsid w:val="002F5030"/>
    <w:rsid w:val="002F76F3"/>
    <w:rsid w:val="002F7967"/>
    <w:rsid w:val="00300220"/>
    <w:rsid w:val="003055DB"/>
    <w:rsid w:val="003060AC"/>
    <w:rsid w:val="003100FA"/>
    <w:rsid w:val="00310CF7"/>
    <w:rsid w:val="00311519"/>
    <w:rsid w:val="0031768D"/>
    <w:rsid w:val="0032104B"/>
    <w:rsid w:val="00330C5C"/>
    <w:rsid w:val="00333387"/>
    <w:rsid w:val="00336DB1"/>
    <w:rsid w:val="00337C7D"/>
    <w:rsid w:val="00337E18"/>
    <w:rsid w:val="00341BFE"/>
    <w:rsid w:val="003427AD"/>
    <w:rsid w:val="00347ED6"/>
    <w:rsid w:val="003505E4"/>
    <w:rsid w:val="00351573"/>
    <w:rsid w:val="00352247"/>
    <w:rsid w:val="003546D8"/>
    <w:rsid w:val="00356A0E"/>
    <w:rsid w:val="003628D7"/>
    <w:rsid w:val="0036323A"/>
    <w:rsid w:val="0036368E"/>
    <w:rsid w:val="003636AD"/>
    <w:rsid w:val="00365D62"/>
    <w:rsid w:val="00367B99"/>
    <w:rsid w:val="00371FCB"/>
    <w:rsid w:val="00372E4F"/>
    <w:rsid w:val="00373921"/>
    <w:rsid w:val="00376183"/>
    <w:rsid w:val="00380709"/>
    <w:rsid w:val="003809A7"/>
    <w:rsid w:val="00381186"/>
    <w:rsid w:val="0038575C"/>
    <w:rsid w:val="00386502"/>
    <w:rsid w:val="003878A5"/>
    <w:rsid w:val="00391FA7"/>
    <w:rsid w:val="00393E42"/>
    <w:rsid w:val="0039554E"/>
    <w:rsid w:val="00396703"/>
    <w:rsid w:val="003A482D"/>
    <w:rsid w:val="003A63AF"/>
    <w:rsid w:val="003A70B9"/>
    <w:rsid w:val="003A74B5"/>
    <w:rsid w:val="003B1E57"/>
    <w:rsid w:val="003B25A6"/>
    <w:rsid w:val="003B6BD8"/>
    <w:rsid w:val="003B703C"/>
    <w:rsid w:val="003C3A64"/>
    <w:rsid w:val="003D0F1D"/>
    <w:rsid w:val="003D318F"/>
    <w:rsid w:val="003E0793"/>
    <w:rsid w:val="003E1322"/>
    <w:rsid w:val="003E2E8E"/>
    <w:rsid w:val="003E38EE"/>
    <w:rsid w:val="003E593D"/>
    <w:rsid w:val="003F4230"/>
    <w:rsid w:val="004044DB"/>
    <w:rsid w:val="004044FC"/>
    <w:rsid w:val="00407A39"/>
    <w:rsid w:val="00407C17"/>
    <w:rsid w:val="00410BC5"/>
    <w:rsid w:val="00412C87"/>
    <w:rsid w:val="0041469E"/>
    <w:rsid w:val="00414785"/>
    <w:rsid w:val="00417921"/>
    <w:rsid w:val="00420CE8"/>
    <w:rsid w:val="0042391C"/>
    <w:rsid w:val="00434308"/>
    <w:rsid w:val="0043481C"/>
    <w:rsid w:val="00444427"/>
    <w:rsid w:val="00444474"/>
    <w:rsid w:val="004461DA"/>
    <w:rsid w:val="004462C5"/>
    <w:rsid w:val="00447B06"/>
    <w:rsid w:val="00455831"/>
    <w:rsid w:val="00457464"/>
    <w:rsid w:val="00460CD1"/>
    <w:rsid w:val="00465869"/>
    <w:rsid w:val="004714A2"/>
    <w:rsid w:val="00472041"/>
    <w:rsid w:val="00473BEB"/>
    <w:rsid w:val="00473C3C"/>
    <w:rsid w:val="00475F68"/>
    <w:rsid w:val="00476EDB"/>
    <w:rsid w:val="00477CD1"/>
    <w:rsid w:val="00486242"/>
    <w:rsid w:val="00490A13"/>
    <w:rsid w:val="00492893"/>
    <w:rsid w:val="0049406F"/>
    <w:rsid w:val="00497404"/>
    <w:rsid w:val="00497A53"/>
    <w:rsid w:val="004A2DAC"/>
    <w:rsid w:val="004A5485"/>
    <w:rsid w:val="004A589B"/>
    <w:rsid w:val="004A5F65"/>
    <w:rsid w:val="004B0E24"/>
    <w:rsid w:val="004B1BFA"/>
    <w:rsid w:val="004B367A"/>
    <w:rsid w:val="004B4FFF"/>
    <w:rsid w:val="004B533D"/>
    <w:rsid w:val="004C2D4B"/>
    <w:rsid w:val="004C6781"/>
    <w:rsid w:val="004C6CCB"/>
    <w:rsid w:val="004D310E"/>
    <w:rsid w:val="004D57B6"/>
    <w:rsid w:val="004D73C6"/>
    <w:rsid w:val="004D7D2A"/>
    <w:rsid w:val="004E3B3C"/>
    <w:rsid w:val="004E7224"/>
    <w:rsid w:val="004E7BB1"/>
    <w:rsid w:val="004F36BA"/>
    <w:rsid w:val="004F65A6"/>
    <w:rsid w:val="00501408"/>
    <w:rsid w:val="00502B5F"/>
    <w:rsid w:val="00511533"/>
    <w:rsid w:val="00512754"/>
    <w:rsid w:val="00512867"/>
    <w:rsid w:val="00513063"/>
    <w:rsid w:val="005148D8"/>
    <w:rsid w:val="00526A7F"/>
    <w:rsid w:val="0053462C"/>
    <w:rsid w:val="00536B0E"/>
    <w:rsid w:val="00536DDB"/>
    <w:rsid w:val="005371A1"/>
    <w:rsid w:val="00542340"/>
    <w:rsid w:val="00542438"/>
    <w:rsid w:val="00544360"/>
    <w:rsid w:val="0054527E"/>
    <w:rsid w:val="00550098"/>
    <w:rsid w:val="0055245B"/>
    <w:rsid w:val="00552899"/>
    <w:rsid w:val="005553D8"/>
    <w:rsid w:val="00560A5B"/>
    <w:rsid w:val="00566FCB"/>
    <w:rsid w:val="00567309"/>
    <w:rsid w:val="00570AA8"/>
    <w:rsid w:val="005718E5"/>
    <w:rsid w:val="005801EE"/>
    <w:rsid w:val="00581AE7"/>
    <w:rsid w:val="00583E9E"/>
    <w:rsid w:val="00585555"/>
    <w:rsid w:val="005855C6"/>
    <w:rsid w:val="005976EF"/>
    <w:rsid w:val="005A2155"/>
    <w:rsid w:val="005A23F8"/>
    <w:rsid w:val="005A3092"/>
    <w:rsid w:val="005A3D5E"/>
    <w:rsid w:val="005A402E"/>
    <w:rsid w:val="005A5DD5"/>
    <w:rsid w:val="005A637C"/>
    <w:rsid w:val="005A6538"/>
    <w:rsid w:val="005B098A"/>
    <w:rsid w:val="005B1782"/>
    <w:rsid w:val="005B19C0"/>
    <w:rsid w:val="005B1C2E"/>
    <w:rsid w:val="005B1FA1"/>
    <w:rsid w:val="005B424D"/>
    <w:rsid w:val="005B47DE"/>
    <w:rsid w:val="005B7076"/>
    <w:rsid w:val="005C28F9"/>
    <w:rsid w:val="005C4F86"/>
    <w:rsid w:val="005C75D5"/>
    <w:rsid w:val="005D6BEE"/>
    <w:rsid w:val="005D6E5C"/>
    <w:rsid w:val="005E10C6"/>
    <w:rsid w:val="005E210E"/>
    <w:rsid w:val="005E3B59"/>
    <w:rsid w:val="005E3B9C"/>
    <w:rsid w:val="005E4171"/>
    <w:rsid w:val="005E7E33"/>
    <w:rsid w:val="005F3D98"/>
    <w:rsid w:val="005F47C9"/>
    <w:rsid w:val="005F5AF1"/>
    <w:rsid w:val="005F60B3"/>
    <w:rsid w:val="006028CA"/>
    <w:rsid w:val="00603F05"/>
    <w:rsid w:val="006041C0"/>
    <w:rsid w:val="006103EC"/>
    <w:rsid w:val="0061068F"/>
    <w:rsid w:val="00610E2D"/>
    <w:rsid w:val="00612C7C"/>
    <w:rsid w:val="00620598"/>
    <w:rsid w:val="00620BC4"/>
    <w:rsid w:val="00622115"/>
    <w:rsid w:val="00623414"/>
    <w:rsid w:val="006234D9"/>
    <w:rsid w:val="006249B1"/>
    <w:rsid w:val="00632881"/>
    <w:rsid w:val="00633333"/>
    <w:rsid w:val="00636914"/>
    <w:rsid w:val="00637874"/>
    <w:rsid w:val="00641CD0"/>
    <w:rsid w:val="00643A65"/>
    <w:rsid w:val="00646D71"/>
    <w:rsid w:val="00647577"/>
    <w:rsid w:val="00651E74"/>
    <w:rsid w:val="00652E40"/>
    <w:rsid w:val="00653CC0"/>
    <w:rsid w:val="006561A7"/>
    <w:rsid w:val="0066077F"/>
    <w:rsid w:val="00667F3C"/>
    <w:rsid w:val="006711C9"/>
    <w:rsid w:val="00671B5B"/>
    <w:rsid w:val="0067287A"/>
    <w:rsid w:val="00673A56"/>
    <w:rsid w:val="00676A06"/>
    <w:rsid w:val="00677323"/>
    <w:rsid w:val="0067791A"/>
    <w:rsid w:val="00683D66"/>
    <w:rsid w:val="006850FF"/>
    <w:rsid w:val="00685818"/>
    <w:rsid w:val="0069318D"/>
    <w:rsid w:val="006938F0"/>
    <w:rsid w:val="00694ECD"/>
    <w:rsid w:val="00697B95"/>
    <w:rsid w:val="006A36B0"/>
    <w:rsid w:val="006A761D"/>
    <w:rsid w:val="006A7D90"/>
    <w:rsid w:val="006B183F"/>
    <w:rsid w:val="006B24F6"/>
    <w:rsid w:val="006B2FFB"/>
    <w:rsid w:val="006B3078"/>
    <w:rsid w:val="006B64CE"/>
    <w:rsid w:val="006B7D53"/>
    <w:rsid w:val="006C0B41"/>
    <w:rsid w:val="006C0D02"/>
    <w:rsid w:val="006C1041"/>
    <w:rsid w:val="006C30F6"/>
    <w:rsid w:val="006C33E8"/>
    <w:rsid w:val="006C3514"/>
    <w:rsid w:val="006C4AD1"/>
    <w:rsid w:val="006C545B"/>
    <w:rsid w:val="006C5925"/>
    <w:rsid w:val="006D03F0"/>
    <w:rsid w:val="006D398E"/>
    <w:rsid w:val="006D486F"/>
    <w:rsid w:val="006E214D"/>
    <w:rsid w:val="006E427D"/>
    <w:rsid w:val="006E612C"/>
    <w:rsid w:val="006F4BB9"/>
    <w:rsid w:val="006F684D"/>
    <w:rsid w:val="0070034C"/>
    <w:rsid w:val="007023AC"/>
    <w:rsid w:val="00702852"/>
    <w:rsid w:val="00703FBE"/>
    <w:rsid w:val="0070503F"/>
    <w:rsid w:val="007057CA"/>
    <w:rsid w:val="00705F27"/>
    <w:rsid w:val="007119DE"/>
    <w:rsid w:val="00714E03"/>
    <w:rsid w:val="00715537"/>
    <w:rsid w:val="00717D86"/>
    <w:rsid w:val="007203F0"/>
    <w:rsid w:val="0072145E"/>
    <w:rsid w:val="00721C34"/>
    <w:rsid w:val="00721F19"/>
    <w:rsid w:val="007302F9"/>
    <w:rsid w:val="00730B2A"/>
    <w:rsid w:val="00730D81"/>
    <w:rsid w:val="007319D0"/>
    <w:rsid w:val="00740013"/>
    <w:rsid w:val="00743313"/>
    <w:rsid w:val="007438F5"/>
    <w:rsid w:val="00744773"/>
    <w:rsid w:val="00747C2F"/>
    <w:rsid w:val="00747EB6"/>
    <w:rsid w:val="00751061"/>
    <w:rsid w:val="00752FAD"/>
    <w:rsid w:val="00753880"/>
    <w:rsid w:val="007549DE"/>
    <w:rsid w:val="00755246"/>
    <w:rsid w:val="00755D86"/>
    <w:rsid w:val="00757341"/>
    <w:rsid w:val="00760429"/>
    <w:rsid w:val="00764051"/>
    <w:rsid w:val="007726BB"/>
    <w:rsid w:val="00772C88"/>
    <w:rsid w:val="0078188E"/>
    <w:rsid w:val="00790E4C"/>
    <w:rsid w:val="00794687"/>
    <w:rsid w:val="00794EC4"/>
    <w:rsid w:val="00795A50"/>
    <w:rsid w:val="00795C67"/>
    <w:rsid w:val="00796A3D"/>
    <w:rsid w:val="007A011A"/>
    <w:rsid w:val="007A1525"/>
    <w:rsid w:val="007A1EA7"/>
    <w:rsid w:val="007A2DD6"/>
    <w:rsid w:val="007A551E"/>
    <w:rsid w:val="007A7539"/>
    <w:rsid w:val="007B0CCF"/>
    <w:rsid w:val="007B5857"/>
    <w:rsid w:val="007B6AE4"/>
    <w:rsid w:val="007B6D5C"/>
    <w:rsid w:val="007B7CA6"/>
    <w:rsid w:val="007C104F"/>
    <w:rsid w:val="007C5A7B"/>
    <w:rsid w:val="007D0409"/>
    <w:rsid w:val="007D5B5C"/>
    <w:rsid w:val="007D6C40"/>
    <w:rsid w:val="007E43F7"/>
    <w:rsid w:val="007E4F02"/>
    <w:rsid w:val="007F055A"/>
    <w:rsid w:val="007F1883"/>
    <w:rsid w:val="007F4669"/>
    <w:rsid w:val="007F66F3"/>
    <w:rsid w:val="007F67A6"/>
    <w:rsid w:val="00804BB3"/>
    <w:rsid w:val="0080542F"/>
    <w:rsid w:val="008058B6"/>
    <w:rsid w:val="0081084B"/>
    <w:rsid w:val="008108DA"/>
    <w:rsid w:val="0081286F"/>
    <w:rsid w:val="008133D1"/>
    <w:rsid w:val="00824621"/>
    <w:rsid w:val="00825CB4"/>
    <w:rsid w:val="008260A7"/>
    <w:rsid w:val="008273A6"/>
    <w:rsid w:val="0083577F"/>
    <w:rsid w:val="00835C1C"/>
    <w:rsid w:val="00841D9D"/>
    <w:rsid w:val="008422D5"/>
    <w:rsid w:val="0084249E"/>
    <w:rsid w:val="0084469D"/>
    <w:rsid w:val="008451CB"/>
    <w:rsid w:val="0085035C"/>
    <w:rsid w:val="00853B59"/>
    <w:rsid w:val="0086087F"/>
    <w:rsid w:val="00864405"/>
    <w:rsid w:val="00864FFA"/>
    <w:rsid w:val="008756F4"/>
    <w:rsid w:val="0087619A"/>
    <w:rsid w:val="008803F0"/>
    <w:rsid w:val="00886841"/>
    <w:rsid w:val="008868BB"/>
    <w:rsid w:val="00893F3B"/>
    <w:rsid w:val="0089668F"/>
    <w:rsid w:val="008A0651"/>
    <w:rsid w:val="008A1072"/>
    <w:rsid w:val="008A36C9"/>
    <w:rsid w:val="008A5E37"/>
    <w:rsid w:val="008A69AA"/>
    <w:rsid w:val="008A7126"/>
    <w:rsid w:val="008B1ABE"/>
    <w:rsid w:val="008B3DFB"/>
    <w:rsid w:val="008B4DA4"/>
    <w:rsid w:val="008B71FF"/>
    <w:rsid w:val="008C1270"/>
    <w:rsid w:val="008C285E"/>
    <w:rsid w:val="008D0A9B"/>
    <w:rsid w:val="008D3787"/>
    <w:rsid w:val="008D4DCC"/>
    <w:rsid w:val="008D4FDD"/>
    <w:rsid w:val="008D7CD3"/>
    <w:rsid w:val="008E4315"/>
    <w:rsid w:val="008F1B5B"/>
    <w:rsid w:val="008F3508"/>
    <w:rsid w:val="008F4569"/>
    <w:rsid w:val="008F47A2"/>
    <w:rsid w:val="008F49F2"/>
    <w:rsid w:val="008F7BC5"/>
    <w:rsid w:val="009020D0"/>
    <w:rsid w:val="009039A4"/>
    <w:rsid w:val="00907A47"/>
    <w:rsid w:val="009115F7"/>
    <w:rsid w:val="00917943"/>
    <w:rsid w:val="00922B1C"/>
    <w:rsid w:val="0092377A"/>
    <w:rsid w:val="009240BB"/>
    <w:rsid w:val="009245C6"/>
    <w:rsid w:val="00925BBB"/>
    <w:rsid w:val="00926681"/>
    <w:rsid w:val="009273AE"/>
    <w:rsid w:val="00927846"/>
    <w:rsid w:val="00934322"/>
    <w:rsid w:val="00935784"/>
    <w:rsid w:val="00937065"/>
    <w:rsid w:val="009506CB"/>
    <w:rsid w:val="00953AF1"/>
    <w:rsid w:val="00953E14"/>
    <w:rsid w:val="009564C0"/>
    <w:rsid w:val="00957C94"/>
    <w:rsid w:val="00960AA6"/>
    <w:rsid w:val="00961048"/>
    <w:rsid w:val="00961159"/>
    <w:rsid w:val="009617DC"/>
    <w:rsid w:val="00964489"/>
    <w:rsid w:val="0096511B"/>
    <w:rsid w:val="009658BC"/>
    <w:rsid w:val="009672A5"/>
    <w:rsid w:val="009678BC"/>
    <w:rsid w:val="00967F87"/>
    <w:rsid w:val="00972712"/>
    <w:rsid w:val="009732A0"/>
    <w:rsid w:val="00975365"/>
    <w:rsid w:val="009757B8"/>
    <w:rsid w:val="00977FED"/>
    <w:rsid w:val="00983DFD"/>
    <w:rsid w:val="0099177C"/>
    <w:rsid w:val="00992DEA"/>
    <w:rsid w:val="00993FBA"/>
    <w:rsid w:val="00995103"/>
    <w:rsid w:val="0099540A"/>
    <w:rsid w:val="0099663D"/>
    <w:rsid w:val="009A0C0C"/>
    <w:rsid w:val="009A3A35"/>
    <w:rsid w:val="009A3CB0"/>
    <w:rsid w:val="009B01C2"/>
    <w:rsid w:val="009B1D8E"/>
    <w:rsid w:val="009B4951"/>
    <w:rsid w:val="009B5B32"/>
    <w:rsid w:val="009B6659"/>
    <w:rsid w:val="009B7EBB"/>
    <w:rsid w:val="009C4C50"/>
    <w:rsid w:val="009C6244"/>
    <w:rsid w:val="009C7E48"/>
    <w:rsid w:val="009D1F18"/>
    <w:rsid w:val="009D242B"/>
    <w:rsid w:val="009D3971"/>
    <w:rsid w:val="009D5933"/>
    <w:rsid w:val="009F2845"/>
    <w:rsid w:val="009F7DA5"/>
    <w:rsid w:val="00A026B9"/>
    <w:rsid w:val="00A03068"/>
    <w:rsid w:val="00A06877"/>
    <w:rsid w:val="00A10DB3"/>
    <w:rsid w:val="00A125AE"/>
    <w:rsid w:val="00A16F7E"/>
    <w:rsid w:val="00A22A1E"/>
    <w:rsid w:val="00A23FFE"/>
    <w:rsid w:val="00A2483B"/>
    <w:rsid w:val="00A30C82"/>
    <w:rsid w:val="00A32DDB"/>
    <w:rsid w:val="00A35C9A"/>
    <w:rsid w:val="00A36EFE"/>
    <w:rsid w:val="00A3705F"/>
    <w:rsid w:val="00A43714"/>
    <w:rsid w:val="00A43BED"/>
    <w:rsid w:val="00A45E79"/>
    <w:rsid w:val="00A52ADE"/>
    <w:rsid w:val="00A562E9"/>
    <w:rsid w:val="00A56368"/>
    <w:rsid w:val="00A62190"/>
    <w:rsid w:val="00A64320"/>
    <w:rsid w:val="00A65D2D"/>
    <w:rsid w:val="00A66FB2"/>
    <w:rsid w:val="00A71A0F"/>
    <w:rsid w:val="00A7503E"/>
    <w:rsid w:val="00A7726A"/>
    <w:rsid w:val="00A77565"/>
    <w:rsid w:val="00A834FE"/>
    <w:rsid w:val="00A86E9C"/>
    <w:rsid w:val="00A92FF0"/>
    <w:rsid w:val="00A9330A"/>
    <w:rsid w:val="00A955D5"/>
    <w:rsid w:val="00A95821"/>
    <w:rsid w:val="00A967AB"/>
    <w:rsid w:val="00A97E85"/>
    <w:rsid w:val="00A97EFD"/>
    <w:rsid w:val="00AA1914"/>
    <w:rsid w:val="00AA41C8"/>
    <w:rsid w:val="00AA50B3"/>
    <w:rsid w:val="00AB1723"/>
    <w:rsid w:val="00AB1D7F"/>
    <w:rsid w:val="00AB32BA"/>
    <w:rsid w:val="00AB6622"/>
    <w:rsid w:val="00AB6760"/>
    <w:rsid w:val="00AC1DF0"/>
    <w:rsid w:val="00AD22B1"/>
    <w:rsid w:val="00AD2917"/>
    <w:rsid w:val="00AD325B"/>
    <w:rsid w:val="00AD7F4F"/>
    <w:rsid w:val="00AE10A2"/>
    <w:rsid w:val="00AE4DAD"/>
    <w:rsid w:val="00AE52E4"/>
    <w:rsid w:val="00AE5ED8"/>
    <w:rsid w:val="00AE61AB"/>
    <w:rsid w:val="00AE72C1"/>
    <w:rsid w:val="00AF5DE2"/>
    <w:rsid w:val="00AF724B"/>
    <w:rsid w:val="00B0107E"/>
    <w:rsid w:val="00B01D96"/>
    <w:rsid w:val="00B045A5"/>
    <w:rsid w:val="00B067D1"/>
    <w:rsid w:val="00B10283"/>
    <w:rsid w:val="00B143B8"/>
    <w:rsid w:val="00B1654D"/>
    <w:rsid w:val="00B176CB"/>
    <w:rsid w:val="00B21288"/>
    <w:rsid w:val="00B2310A"/>
    <w:rsid w:val="00B23BC9"/>
    <w:rsid w:val="00B277C8"/>
    <w:rsid w:val="00B30A4A"/>
    <w:rsid w:val="00B313C8"/>
    <w:rsid w:val="00B324E0"/>
    <w:rsid w:val="00B34410"/>
    <w:rsid w:val="00B36000"/>
    <w:rsid w:val="00B3692B"/>
    <w:rsid w:val="00B4006E"/>
    <w:rsid w:val="00B40FAF"/>
    <w:rsid w:val="00B4353C"/>
    <w:rsid w:val="00B4606F"/>
    <w:rsid w:val="00B50C80"/>
    <w:rsid w:val="00B512B5"/>
    <w:rsid w:val="00B514D8"/>
    <w:rsid w:val="00B57A3A"/>
    <w:rsid w:val="00B6041E"/>
    <w:rsid w:val="00B62E50"/>
    <w:rsid w:val="00B64D11"/>
    <w:rsid w:val="00B678F3"/>
    <w:rsid w:val="00B67D1E"/>
    <w:rsid w:val="00B772CB"/>
    <w:rsid w:val="00B80AB8"/>
    <w:rsid w:val="00B84BC4"/>
    <w:rsid w:val="00B85094"/>
    <w:rsid w:val="00B87A21"/>
    <w:rsid w:val="00B90ACD"/>
    <w:rsid w:val="00B91AF3"/>
    <w:rsid w:val="00B92385"/>
    <w:rsid w:val="00B9372D"/>
    <w:rsid w:val="00B9541A"/>
    <w:rsid w:val="00B974FC"/>
    <w:rsid w:val="00BA0E50"/>
    <w:rsid w:val="00BA1EFF"/>
    <w:rsid w:val="00BA5333"/>
    <w:rsid w:val="00BA60C1"/>
    <w:rsid w:val="00BA6212"/>
    <w:rsid w:val="00BB0768"/>
    <w:rsid w:val="00BB36DB"/>
    <w:rsid w:val="00BB7AC7"/>
    <w:rsid w:val="00BC1241"/>
    <w:rsid w:val="00BC140A"/>
    <w:rsid w:val="00BC23FB"/>
    <w:rsid w:val="00BC47AE"/>
    <w:rsid w:val="00BC536B"/>
    <w:rsid w:val="00BD16CA"/>
    <w:rsid w:val="00BD33CE"/>
    <w:rsid w:val="00BD7579"/>
    <w:rsid w:val="00BD7C91"/>
    <w:rsid w:val="00BE0545"/>
    <w:rsid w:val="00BE26B3"/>
    <w:rsid w:val="00BE382A"/>
    <w:rsid w:val="00BE62D5"/>
    <w:rsid w:val="00BE6400"/>
    <w:rsid w:val="00BF1F0E"/>
    <w:rsid w:val="00BF282E"/>
    <w:rsid w:val="00BF29AE"/>
    <w:rsid w:val="00BF3B88"/>
    <w:rsid w:val="00BF40F6"/>
    <w:rsid w:val="00C015EE"/>
    <w:rsid w:val="00C04A22"/>
    <w:rsid w:val="00C05779"/>
    <w:rsid w:val="00C127D7"/>
    <w:rsid w:val="00C14942"/>
    <w:rsid w:val="00C15E51"/>
    <w:rsid w:val="00C16D9B"/>
    <w:rsid w:val="00C1739E"/>
    <w:rsid w:val="00C20B80"/>
    <w:rsid w:val="00C2560F"/>
    <w:rsid w:val="00C25B2C"/>
    <w:rsid w:val="00C31042"/>
    <w:rsid w:val="00C326FA"/>
    <w:rsid w:val="00C342CA"/>
    <w:rsid w:val="00C37140"/>
    <w:rsid w:val="00C40CC9"/>
    <w:rsid w:val="00C42E40"/>
    <w:rsid w:val="00C43449"/>
    <w:rsid w:val="00C44973"/>
    <w:rsid w:val="00C457AA"/>
    <w:rsid w:val="00C45A1D"/>
    <w:rsid w:val="00C46810"/>
    <w:rsid w:val="00C529B1"/>
    <w:rsid w:val="00C55777"/>
    <w:rsid w:val="00C55EFB"/>
    <w:rsid w:val="00C569C5"/>
    <w:rsid w:val="00C602C7"/>
    <w:rsid w:val="00C605D6"/>
    <w:rsid w:val="00C60884"/>
    <w:rsid w:val="00C60DBD"/>
    <w:rsid w:val="00C61B87"/>
    <w:rsid w:val="00C63CF3"/>
    <w:rsid w:val="00C71CA4"/>
    <w:rsid w:val="00C726CA"/>
    <w:rsid w:val="00C73FDC"/>
    <w:rsid w:val="00C76584"/>
    <w:rsid w:val="00C7775F"/>
    <w:rsid w:val="00C802D7"/>
    <w:rsid w:val="00C805E1"/>
    <w:rsid w:val="00C80FBE"/>
    <w:rsid w:val="00C82F91"/>
    <w:rsid w:val="00C84C57"/>
    <w:rsid w:val="00C86856"/>
    <w:rsid w:val="00C86879"/>
    <w:rsid w:val="00C86BFC"/>
    <w:rsid w:val="00C959B7"/>
    <w:rsid w:val="00CA464A"/>
    <w:rsid w:val="00CA5BA6"/>
    <w:rsid w:val="00CA7982"/>
    <w:rsid w:val="00CB142E"/>
    <w:rsid w:val="00CB7080"/>
    <w:rsid w:val="00CC3BEA"/>
    <w:rsid w:val="00CC4EFB"/>
    <w:rsid w:val="00CC5634"/>
    <w:rsid w:val="00CC68AD"/>
    <w:rsid w:val="00CC7CCA"/>
    <w:rsid w:val="00CD0162"/>
    <w:rsid w:val="00CD291D"/>
    <w:rsid w:val="00CD5C23"/>
    <w:rsid w:val="00CD79CF"/>
    <w:rsid w:val="00CE125D"/>
    <w:rsid w:val="00CE330D"/>
    <w:rsid w:val="00CE5240"/>
    <w:rsid w:val="00CE5244"/>
    <w:rsid w:val="00CE5533"/>
    <w:rsid w:val="00CE5846"/>
    <w:rsid w:val="00CE7C3F"/>
    <w:rsid w:val="00CF1ABF"/>
    <w:rsid w:val="00CF5594"/>
    <w:rsid w:val="00CF76DA"/>
    <w:rsid w:val="00CF7C94"/>
    <w:rsid w:val="00D06193"/>
    <w:rsid w:val="00D073AD"/>
    <w:rsid w:val="00D103E0"/>
    <w:rsid w:val="00D11C2A"/>
    <w:rsid w:val="00D1431C"/>
    <w:rsid w:val="00D15F83"/>
    <w:rsid w:val="00D25BCE"/>
    <w:rsid w:val="00D25EE0"/>
    <w:rsid w:val="00D26915"/>
    <w:rsid w:val="00D40321"/>
    <w:rsid w:val="00D416D4"/>
    <w:rsid w:val="00D434D1"/>
    <w:rsid w:val="00D44E85"/>
    <w:rsid w:val="00D45C02"/>
    <w:rsid w:val="00D46545"/>
    <w:rsid w:val="00D50F79"/>
    <w:rsid w:val="00D5553C"/>
    <w:rsid w:val="00D55644"/>
    <w:rsid w:val="00D5565D"/>
    <w:rsid w:val="00D60714"/>
    <w:rsid w:val="00D60F91"/>
    <w:rsid w:val="00D712F1"/>
    <w:rsid w:val="00D71A07"/>
    <w:rsid w:val="00D7296D"/>
    <w:rsid w:val="00D7372C"/>
    <w:rsid w:val="00D767C6"/>
    <w:rsid w:val="00D806ED"/>
    <w:rsid w:val="00D80D9A"/>
    <w:rsid w:val="00D8113B"/>
    <w:rsid w:val="00D8625A"/>
    <w:rsid w:val="00D901D4"/>
    <w:rsid w:val="00D9235C"/>
    <w:rsid w:val="00D93D12"/>
    <w:rsid w:val="00D93FB8"/>
    <w:rsid w:val="00D9534A"/>
    <w:rsid w:val="00D96AAC"/>
    <w:rsid w:val="00D97C0F"/>
    <w:rsid w:val="00DA0BE6"/>
    <w:rsid w:val="00DA0DFB"/>
    <w:rsid w:val="00DA1431"/>
    <w:rsid w:val="00DA4420"/>
    <w:rsid w:val="00DA5025"/>
    <w:rsid w:val="00DA61EB"/>
    <w:rsid w:val="00DA7F2E"/>
    <w:rsid w:val="00DA7FF7"/>
    <w:rsid w:val="00DB2C8E"/>
    <w:rsid w:val="00DB43AA"/>
    <w:rsid w:val="00DB721A"/>
    <w:rsid w:val="00DB7E9A"/>
    <w:rsid w:val="00DC07C7"/>
    <w:rsid w:val="00DC1200"/>
    <w:rsid w:val="00DC150E"/>
    <w:rsid w:val="00DC1AFB"/>
    <w:rsid w:val="00DC3EBC"/>
    <w:rsid w:val="00DC3F75"/>
    <w:rsid w:val="00DC509D"/>
    <w:rsid w:val="00DC661D"/>
    <w:rsid w:val="00DC7648"/>
    <w:rsid w:val="00DD3D1C"/>
    <w:rsid w:val="00DE014B"/>
    <w:rsid w:val="00DE0CDC"/>
    <w:rsid w:val="00DE3165"/>
    <w:rsid w:val="00DE50CB"/>
    <w:rsid w:val="00DE6DD3"/>
    <w:rsid w:val="00DE7CFF"/>
    <w:rsid w:val="00DF102A"/>
    <w:rsid w:val="00DF3CB8"/>
    <w:rsid w:val="00DF49CF"/>
    <w:rsid w:val="00E0095F"/>
    <w:rsid w:val="00E018C3"/>
    <w:rsid w:val="00E02B39"/>
    <w:rsid w:val="00E05C17"/>
    <w:rsid w:val="00E22DC4"/>
    <w:rsid w:val="00E23DD4"/>
    <w:rsid w:val="00E2678C"/>
    <w:rsid w:val="00E36606"/>
    <w:rsid w:val="00E41BBC"/>
    <w:rsid w:val="00E4639B"/>
    <w:rsid w:val="00E46473"/>
    <w:rsid w:val="00E527F7"/>
    <w:rsid w:val="00E5628F"/>
    <w:rsid w:val="00E56353"/>
    <w:rsid w:val="00E56785"/>
    <w:rsid w:val="00E56E0F"/>
    <w:rsid w:val="00E6598C"/>
    <w:rsid w:val="00E67A19"/>
    <w:rsid w:val="00E7119D"/>
    <w:rsid w:val="00E724F8"/>
    <w:rsid w:val="00E760FF"/>
    <w:rsid w:val="00E76329"/>
    <w:rsid w:val="00E80FCE"/>
    <w:rsid w:val="00E82886"/>
    <w:rsid w:val="00E82CDB"/>
    <w:rsid w:val="00E83E6F"/>
    <w:rsid w:val="00E84AEE"/>
    <w:rsid w:val="00E87330"/>
    <w:rsid w:val="00E9398A"/>
    <w:rsid w:val="00E94508"/>
    <w:rsid w:val="00E94A1F"/>
    <w:rsid w:val="00E94C1C"/>
    <w:rsid w:val="00E971D5"/>
    <w:rsid w:val="00E97561"/>
    <w:rsid w:val="00E9778C"/>
    <w:rsid w:val="00E97A9A"/>
    <w:rsid w:val="00EA1A19"/>
    <w:rsid w:val="00EA2A1F"/>
    <w:rsid w:val="00EA2F6F"/>
    <w:rsid w:val="00EA4646"/>
    <w:rsid w:val="00EA49BD"/>
    <w:rsid w:val="00EA5CEF"/>
    <w:rsid w:val="00EA67F9"/>
    <w:rsid w:val="00EA68D0"/>
    <w:rsid w:val="00EA6ECE"/>
    <w:rsid w:val="00EB0C09"/>
    <w:rsid w:val="00EB0D35"/>
    <w:rsid w:val="00EB1819"/>
    <w:rsid w:val="00EB733F"/>
    <w:rsid w:val="00EC08E7"/>
    <w:rsid w:val="00EC2952"/>
    <w:rsid w:val="00EC352C"/>
    <w:rsid w:val="00EC399F"/>
    <w:rsid w:val="00EC4886"/>
    <w:rsid w:val="00EC4A1A"/>
    <w:rsid w:val="00EC5CF1"/>
    <w:rsid w:val="00EC7289"/>
    <w:rsid w:val="00EC7F79"/>
    <w:rsid w:val="00ED0506"/>
    <w:rsid w:val="00EE0624"/>
    <w:rsid w:val="00EE0A58"/>
    <w:rsid w:val="00EE0EC3"/>
    <w:rsid w:val="00EE6ADA"/>
    <w:rsid w:val="00EF271C"/>
    <w:rsid w:val="00EF32B1"/>
    <w:rsid w:val="00EF39CB"/>
    <w:rsid w:val="00EF3A41"/>
    <w:rsid w:val="00EF3DCE"/>
    <w:rsid w:val="00EF497C"/>
    <w:rsid w:val="00EF60B2"/>
    <w:rsid w:val="00F01920"/>
    <w:rsid w:val="00F02746"/>
    <w:rsid w:val="00F02C9C"/>
    <w:rsid w:val="00F048C5"/>
    <w:rsid w:val="00F065BB"/>
    <w:rsid w:val="00F1013A"/>
    <w:rsid w:val="00F1089A"/>
    <w:rsid w:val="00F14B36"/>
    <w:rsid w:val="00F22B88"/>
    <w:rsid w:val="00F26215"/>
    <w:rsid w:val="00F324EC"/>
    <w:rsid w:val="00F330EE"/>
    <w:rsid w:val="00F33C0B"/>
    <w:rsid w:val="00F34B3B"/>
    <w:rsid w:val="00F36B4F"/>
    <w:rsid w:val="00F36EFC"/>
    <w:rsid w:val="00F41572"/>
    <w:rsid w:val="00F4548D"/>
    <w:rsid w:val="00F47EF9"/>
    <w:rsid w:val="00F5490B"/>
    <w:rsid w:val="00F54C0D"/>
    <w:rsid w:val="00F5552C"/>
    <w:rsid w:val="00F57128"/>
    <w:rsid w:val="00F57C0D"/>
    <w:rsid w:val="00F61F1B"/>
    <w:rsid w:val="00F62EA5"/>
    <w:rsid w:val="00F63767"/>
    <w:rsid w:val="00F67B17"/>
    <w:rsid w:val="00F77FAA"/>
    <w:rsid w:val="00F805BE"/>
    <w:rsid w:val="00F82CA9"/>
    <w:rsid w:val="00F84617"/>
    <w:rsid w:val="00F84EFE"/>
    <w:rsid w:val="00F90F5D"/>
    <w:rsid w:val="00F91314"/>
    <w:rsid w:val="00F93276"/>
    <w:rsid w:val="00F93E20"/>
    <w:rsid w:val="00F95C29"/>
    <w:rsid w:val="00F95F71"/>
    <w:rsid w:val="00FA1466"/>
    <w:rsid w:val="00FA1BA3"/>
    <w:rsid w:val="00FA720B"/>
    <w:rsid w:val="00FB2404"/>
    <w:rsid w:val="00FB3BDA"/>
    <w:rsid w:val="00FC11EC"/>
    <w:rsid w:val="00FC2179"/>
    <w:rsid w:val="00FC22C3"/>
    <w:rsid w:val="00FC3089"/>
    <w:rsid w:val="00FC3960"/>
    <w:rsid w:val="00FC3DD8"/>
    <w:rsid w:val="00FC71B9"/>
    <w:rsid w:val="00FD39B5"/>
    <w:rsid w:val="00FD471A"/>
    <w:rsid w:val="00FD5593"/>
    <w:rsid w:val="00FD636B"/>
    <w:rsid w:val="00FE0B60"/>
    <w:rsid w:val="00FE1850"/>
    <w:rsid w:val="00FE386F"/>
    <w:rsid w:val="00FE565B"/>
    <w:rsid w:val="00FF09EF"/>
    <w:rsid w:val="00FF1440"/>
    <w:rsid w:val="00FF29D5"/>
    <w:rsid w:val="00FF2BAC"/>
    <w:rsid w:val="00FF5912"/>
    <w:rsid w:val="00FF77BE"/>
    <w:rsid w:val="00FF7890"/>
    <w:rsid w:val="7F569E6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B54FF2"/>
  <w15:docId w15:val="{4DA424E2-F468-4375-8E07-1206B1D5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F3508"/>
  </w:style>
  <w:style w:type="paragraph" w:styleId="Kop1">
    <w:name w:val="heading 1"/>
    <w:basedOn w:val="Standaard"/>
    <w:next w:val="Standaard"/>
    <w:link w:val="Kop1Char"/>
    <w:uiPriority w:val="9"/>
    <w:qFormat/>
    <w:rsid w:val="008F35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F35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F3508"/>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8F3508"/>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8F3508"/>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8F350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rsid w:val="008F35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8F350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unhideWhenUsed/>
    <w:qFormat/>
    <w:rsid w:val="008F35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F3508"/>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8F350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8F3508"/>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8F3508"/>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8F3508"/>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8F3508"/>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8F3508"/>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8F3508"/>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8F3508"/>
    <w:rPr>
      <w:rFonts w:asciiTheme="majorHAnsi" w:eastAsiaTheme="majorEastAsia" w:hAnsiTheme="majorHAnsi" w:cstheme="majorBidi"/>
      <w:i/>
      <w:iCs/>
      <w:color w:val="404040" w:themeColor="text1" w:themeTint="BF"/>
      <w:sz w:val="20"/>
      <w:szCs w:val="20"/>
    </w:rPr>
  </w:style>
  <w:style w:type="paragraph" w:styleId="Koptekst">
    <w:name w:val="header"/>
    <w:basedOn w:val="Standaard"/>
    <w:link w:val="KoptekstChar"/>
    <w:uiPriority w:val="99"/>
    <w:rsid w:val="00D5564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55644"/>
    <w:rPr>
      <w:rFonts w:ascii="Calibri" w:eastAsia="Calibri" w:hAnsi="Calibri" w:cs="Calibri"/>
      <w:sz w:val="22"/>
      <w:szCs w:val="22"/>
    </w:rPr>
  </w:style>
  <w:style w:type="paragraph" w:styleId="Voettekst">
    <w:name w:val="footer"/>
    <w:basedOn w:val="Standaard"/>
    <w:link w:val="VoettekstChar"/>
    <w:uiPriority w:val="99"/>
    <w:rsid w:val="00D5564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55644"/>
    <w:rPr>
      <w:rFonts w:ascii="Calibri" w:eastAsia="Calibri" w:hAnsi="Calibri" w:cs="Calibri"/>
      <w:sz w:val="22"/>
      <w:szCs w:val="22"/>
    </w:rPr>
  </w:style>
  <w:style w:type="character" w:styleId="Paginanummer">
    <w:name w:val="page number"/>
    <w:basedOn w:val="Standaardalinea-lettertype"/>
    <w:uiPriority w:val="99"/>
    <w:rsid w:val="00D55644"/>
  </w:style>
  <w:style w:type="paragraph" w:styleId="Plattetekstinspringen">
    <w:name w:val="Body Text Indent"/>
    <w:basedOn w:val="Standaard"/>
    <w:link w:val="PlattetekstinspringenChar"/>
    <w:uiPriority w:val="99"/>
    <w:rsid w:val="00D55644"/>
    <w:pPr>
      <w:tabs>
        <w:tab w:val="left" w:pos="180"/>
      </w:tabs>
      <w:spacing w:line="240" w:lineRule="auto"/>
      <w:ind w:left="180" w:hanging="180"/>
      <w:jc w:val="both"/>
    </w:pPr>
    <w:rPr>
      <w:rFonts w:eastAsia="Times New Roman"/>
      <w:sz w:val="20"/>
      <w:szCs w:val="20"/>
    </w:rPr>
  </w:style>
  <w:style w:type="character" w:customStyle="1" w:styleId="PlattetekstinspringenChar">
    <w:name w:val="Platte tekst inspringen Char"/>
    <w:basedOn w:val="Standaardalinea-lettertype"/>
    <w:link w:val="Plattetekstinspringen"/>
    <w:uiPriority w:val="99"/>
    <w:rsid w:val="00D55644"/>
    <w:rPr>
      <w:rFonts w:ascii="Calibri" w:eastAsia="Times New Roman" w:hAnsi="Calibri" w:cs="Calibri"/>
    </w:rPr>
  </w:style>
  <w:style w:type="paragraph" w:customStyle="1" w:styleId="Style15">
    <w:name w:val="Style 15"/>
    <w:basedOn w:val="Standaard"/>
    <w:uiPriority w:val="99"/>
    <w:semiHidden/>
    <w:rsid w:val="00D55644"/>
    <w:pPr>
      <w:autoSpaceDE w:val="0"/>
      <w:autoSpaceDN w:val="0"/>
      <w:spacing w:line="240" w:lineRule="auto"/>
      <w:jc w:val="both"/>
    </w:pPr>
    <w:rPr>
      <w:rFonts w:ascii="Courier" w:eastAsia="Times New Roman" w:hAnsi="Courier" w:cs="Courier"/>
      <w:sz w:val="20"/>
      <w:szCs w:val="20"/>
      <w:lang w:val="en-US"/>
    </w:rPr>
  </w:style>
  <w:style w:type="paragraph" w:styleId="Eindnoottekst">
    <w:name w:val="endnote text"/>
    <w:basedOn w:val="Standaard"/>
    <w:link w:val="EindnoottekstChar"/>
    <w:uiPriority w:val="99"/>
    <w:rsid w:val="00D55644"/>
    <w:pPr>
      <w:spacing w:line="240" w:lineRule="auto"/>
      <w:jc w:val="both"/>
    </w:pPr>
    <w:rPr>
      <w:rFonts w:ascii="Univers" w:eastAsia="Times New Roman" w:hAnsi="Univers" w:cs="Univers"/>
      <w:sz w:val="20"/>
      <w:szCs w:val="20"/>
    </w:rPr>
  </w:style>
  <w:style w:type="character" w:customStyle="1" w:styleId="EindnoottekstChar">
    <w:name w:val="Eindnoottekst Char"/>
    <w:basedOn w:val="Standaardalinea-lettertype"/>
    <w:link w:val="Eindnoottekst"/>
    <w:uiPriority w:val="99"/>
    <w:rsid w:val="00D55644"/>
    <w:rPr>
      <w:rFonts w:ascii="Univers" w:eastAsia="Times New Roman" w:hAnsi="Univers" w:cs="Univers"/>
    </w:rPr>
  </w:style>
  <w:style w:type="paragraph" w:styleId="Plattetekstinspringen2">
    <w:name w:val="Body Text Indent 2"/>
    <w:basedOn w:val="Standaard"/>
    <w:link w:val="Plattetekstinspringen2Char"/>
    <w:uiPriority w:val="99"/>
    <w:rsid w:val="00D55644"/>
    <w:pPr>
      <w:tabs>
        <w:tab w:val="left" w:pos="2340"/>
        <w:tab w:val="left" w:pos="5580"/>
      </w:tabs>
      <w:spacing w:line="240" w:lineRule="auto"/>
      <w:ind w:left="5580" w:hanging="5580"/>
      <w:jc w:val="both"/>
    </w:pPr>
    <w:rPr>
      <w:rFonts w:eastAsia="Times New Roman"/>
      <w:sz w:val="20"/>
      <w:szCs w:val="20"/>
      <w:lang w:val="en-GB"/>
    </w:rPr>
  </w:style>
  <w:style w:type="character" w:customStyle="1" w:styleId="Plattetekstinspringen2Char">
    <w:name w:val="Platte tekst inspringen 2 Char"/>
    <w:basedOn w:val="Standaardalinea-lettertype"/>
    <w:link w:val="Plattetekstinspringen2"/>
    <w:uiPriority w:val="99"/>
    <w:rsid w:val="00D55644"/>
    <w:rPr>
      <w:rFonts w:ascii="Calibri" w:eastAsia="Times New Roman" w:hAnsi="Calibri" w:cs="Calibri"/>
      <w:lang w:val="en-GB"/>
    </w:rPr>
  </w:style>
  <w:style w:type="paragraph" w:styleId="Plattetekst">
    <w:name w:val="Body Text"/>
    <w:basedOn w:val="Standaard"/>
    <w:link w:val="PlattetekstChar"/>
    <w:uiPriority w:val="99"/>
    <w:rsid w:val="00D55644"/>
    <w:pPr>
      <w:numPr>
        <w:ilvl w:val="1"/>
        <w:numId w:val="1"/>
      </w:numPr>
      <w:tabs>
        <w:tab w:val="clear" w:pos="9900"/>
        <w:tab w:val="num" w:pos="360"/>
      </w:tabs>
      <w:spacing w:after="60" w:line="240" w:lineRule="auto"/>
      <w:ind w:left="360"/>
    </w:pPr>
    <w:rPr>
      <w:rFonts w:eastAsia="Times New Roman"/>
      <w:sz w:val="20"/>
      <w:szCs w:val="20"/>
    </w:rPr>
  </w:style>
  <w:style w:type="character" w:customStyle="1" w:styleId="PlattetekstChar">
    <w:name w:val="Platte tekst Char"/>
    <w:basedOn w:val="Standaardalinea-lettertype"/>
    <w:link w:val="Plattetekst"/>
    <w:uiPriority w:val="99"/>
    <w:rsid w:val="00D55644"/>
    <w:rPr>
      <w:rFonts w:eastAsia="Times New Roman"/>
      <w:sz w:val="20"/>
      <w:szCs w:val="20"/>
    </w:rPr>
  </w:style>
  <w:style w:type="paragraph" w:styleId="Plattetekstinspringen3">
    <w:name w:val="Body Text Indent 3"/>
    <w:basedOn w:val="Standaard"/>
    <w:link w:val="Plattetekstinspringen3Char"/>
    <w:uiPriority w:val="99"/>
    <w:rsid w:val="00D55644"/>
    <w:pPr>
      <w:spacing w:line="240" w:lineRule="auto"/>
      <w:ind w:left="180"/>
      <w:jc w:val="both"/>
    </w:pPr>
    <w:rPr>
      <w:rFonts w:eastAsia="Times New Roman"/>
      <w:sz w:val="20"/>
      <w:szCs w:val="20"/>
    </w:rPr>
  </w:style>
  <w:style w:type="character" w:customStyle="1" w:styleId="Plattetekstinspringen3Char">
    <w:name w:val="Platte tekst inspringen 3 Char"/>
    <w:basedOn w:val="Standaardalinea-lettertype"/>
    <w:link w:val="Plattetekstinspringen3"/>
    <w:uiPriority w:val="99"/>
    <w:rsid w:val="00D55644"/>
    <w:rPr>
      <w:rFonts w:ascii="Calibri" w:eastAsia="Times New Roman" w:hAnsi="Calibri" w:cs="Calibri"/>
    </w:rPr>
  </w:style>
  <w:style w:type="paragraph" w:styleId="Inhopg1">
    <w:name w:val="toc 1"/>
    <w:basedOn w:val="Standaard"/>
    <w:next w:val="Standaard"/>
    <w:autoRedefine/>
    <w:uiPriority w:val="39"/>
    <w:rsid w:val="001700AE"/>
    <w:pPr>
      <w:tabs>
        <w:tab w:val="right" w:leader="dot" w:pos="9060"/>
      </w:tabs>
      <w:spacing w:before="120" w:after="0"/>
    </w:pPr>
    <w:rPr>
      <w:b/>
      <w:bCs/>
      <w:iCs/>
      <w:noProof/>
      <w:sz w:val="24"/>
      <w:szCs w:val="24"/>
    </w:rPr>
  </w:style>
  <w:style w:type="paragraph" w:styleId="Inhopg2">
    <w:name w:val="toc 2"/>
    <w:basedOn w:val="Standaard"/>
    <w:next w:val="Standaard"/>
    <w:autoRedefine/>
    <w:uiPriority w:val="39"/>
    <w:rsid w:val="00D55644"/>
    <w:pPr>
      <w:spacing w:before="120" w:after="0"/>
      <w:ind w:left="220"/>
    </w:pPr>
    <w:rPr>
      <w:b/>
      <w:bCs/>
    </w:rPr>
  </w:style>
  <w:style w:type="paragraph" w:styleId="Inhopg3">
    <w:name w:val="toc 3"/>
    <w:basedOn w:val="Standaard"/>
    <w:next w:val="Standaard"/>
    <w:autoRedefine/>
    <w:uiPriority w:val="39"/>
    <w:rsid w:val="00D55644"/>
    <w:pPr>
      <w:spacing w:after="0"/>
      <w:ind w:left="440"/>
    </w:pPr>
    <w:rPr>
      <w:sz w:val="20"/>
      <w:szCs w:val="20"/>
    </w:rPr>
  </w:style>
  <w:style w:type="character" w:styleId="Hyperlink">
    <w:name w:val="Hyperlink"/>
    <w:basedOn w:val="Standaardalinea-lettertype"/>
    <w:uiPriority w:val="99"/>
    <w:rsid w:val="00D55644"/>
    <w:rPr>
      <w:color w:val="0563C1"/>
      <w:u w:val="single"/>
    </w:rPr>
  </w:style>
  <w:style w:type="paragraph" w:styleId="Tekstzonderopmaak">
    <w:name w:val="Plain Text"/>
    <w:basedOn w:val="Standaard"/>
    <w:link w:val="TekstzonderopmaakChar"/>
    <w:uiPriority w:val="99"/>
    <w:rsid w:val="00D55644"/>
    <w:pPr>
      <w:spacing w:line="240" w:lineRule="auto"/>
    </w:pPr>
    <w:rPr>
      <w:rFonts w:ascii="Courier New" w:eastAsia="Times New Roman" w:hAnsi="Courier New" w:cs="Courier New"/>
      <w:sz w:val="20"/>
      <w:szCs w:val="20"/>
    </w:rPr>
  </w:style>
  <w:style w:type="character" w:customStyle="1" w:styleId="TekstzonderopmaakChar">
    <w:name w:val="Tekst zonder opmaak Char"/>
    <w:basedOn w:val="Standaardalinea-lettertype"/>
    <w:link w:val="Tekstzonderopmaak"/>
    <w:uiPriority w:val="99"/>
    <w:rsid w:val="00D55644"/>
    <w:rPr>
      <w:rFonts w:ascii="Courier New" w:eastAsia="Times New Roman" w:hAnsi="Courier New" w:cs="Courier New"/>
    </w:rPr>
  </w:style>
  <w:style w:type="paragraph" w:styleId="Inhopg4">
    <w:name w:val="toc 4"/>
    <w:basedOn w:val="Standaard"/>
    <w:next w:val="Standaard"/>
    <w:autoRedefine/>
    <w:uiPriority w:val="39"/>
    <w:rsid w:val="00D55644"/>
    <w:pPr>
      <w:spacing w:after="0"/>
      <w:ind w:left="660"/>
    </w:pPr>
    <w:rPr>
      <w:sz w:val="20"/>
      <w:szCs w:val="20"/>
    </w:rPr>
  </w:style>
  <w:style w:type="paragraph" w:styleId="Inhopg5">
    <w:name w:val="toc 5"/>
    <w:basedOn w:val="Standaard"/>
    <w:next w:val="Standaard"/>
    <w:autoRedefine/>
    <w:uiPriority w:val="39"/>
    <w:rsid w:val="00D55644"/>
    <w:pPr>
      <w:spacing w:after="0"/>
      <w:ind w:left="880"/>
    </w:pPr>
    <w:rPr>
      <w:sz w:val="20"/>
      <w:szCs w:val="20"/>
    </w:rPr>
  </w:style>
  <w:style w:type="paragraph" w:styleId="Inhopg6">
    <w:name w:val="toc 6"/>
    <w:basedOn w:val="Standaard"/>
    <w:next w:val="Standaard"/>
    <w:autoRedefine/>
    <w:uiPriority w:val="39"/>
    <w:rsid w:val="00D55644"/>
    <w:pPr>
      <w:spacing w:after="0"/>
      <w:ind w:left="1100"/>
    </w:pPr>
    <w:rPr>
      <w:sz w:val="20"/>
      <w:szCs w:val="20"/>
    </w:rPr>
  </w:style>
  <w:style w:type="paragraph" w:styleId="Inhopg7">
    <w:name w:val="toc 7"/>
    <w:basedOn w:val="Standaard"/>
    <w:next w:val="Standaard"/>
    <w:autoRedefine/>
    <w:uiPriority w:val="39"/>
    <w:rsid w:val="00D55644"/>
    <w:pPr>
      <w:spacing w:after="0"/>
      <w:ind w:left="1320"/>
    </w:pPr>
    <w:rPr>
      <w:sz w:val="20"/>
      <w:szCs w:val="20"/>
    </w:rPr>
  </w:style>
  <w:style w:type="paragraph" w:styleId="Inhopg8">
    <w:name w:val="toc 8"/>
    <w:basedOn w:val="Standaard"/>
    <w:next w:val="Standaard"/>
    <w:autoRedefine/>
    <w:uiPriority w:val="39"/>
    <w:rsid w:val="00D55644"/>
    <w:pPr>
      <w:spacing w:after="0"/>
      <w:ind w:left="1540"/>
    </w:pPr>
    <w:rPr>
      <w:sz w:val="20"/>
      <w:szCs w:val="20"/>
    </w:rPr>
  </w:style>
  <w:style w:type="paragraph" w:styleId="Inhopg9">
    <w:name w:val="toc 9"/>
    <w:basedOn w:val="Standaard"/>
    <w:next w:val="Standaard"/>
    <w:autoRedefine/>
    <w:uiPriority w:val="39"/>
    <w:rsid w:val="00D55644"/>
    <w:pPr>
      <w:spacing w:after="0"/>
      <w:ind w:left="1760"/>
    </w:pPr>
    <w:rPr>
      <w:sz w:val="20"/>
      <w:szCs w:val="20"/>
    </w:rPr>
  </w:style>
  <w:style w:type="paragraph" w:styleId="Plattetekst2">
    <w:name w:val="Body Text 2"/>
    <w:basedOn w:val="Standaard"/>
    <w:link w:val="Plattetekst2Char"/>
    <w:uiPriority w:val="99"/>
    <w:rsid w:val="00D55644"/>
    <w:pPr>
      <w:spacing w:line="240" w:lineRule="auto"/>
      <w:jc w:val="both"/>
    </w:pPr>
    <w:rPr>
      <w:rFonts w:eastAsia="Times New Roman"/>
      <w:color w:val="FF0000"/>
      <w:sz w:val="20"/>
      <w:szCs w:val="20"/>
    </w:rPr>
  </w:style>
  <w:style w:type="character" w:customStyle="1" w:styleId="Plattetekst2Char">
    <w:name w:val="Platte tekst 2 Char"/>
    <w:basedOn w:val="Standaardalinea-lettertype"/>
    <w:link w:val="Plattetekst2"/>
    <w:uiPriority w:val="99"/>
    <w:rsid w:val="00D55644"/>
    <w:rPr>
      <w:rFonts w:ascii="Calibri" w:eastAsia="Times New Roman" w:hAnsi="Calibri" w:cs="Calibri"/>
      <w:color w:val="FF0000"/>
    </w:rPr>
  </w:style>
  <w:style w:type="paragraph" w:customStyle="1" w:styleId="bijschrift">
    <w:name w:val="bijschrift"/>
    <w:basedOn w:val="Standaard"/>
    <w:uiPriority w:val="99"/>
    <w:semiHidden/>
    <w:rsid w:val="00D55644"/>
    <w:pPr>
      <w:spacing w:line="240" w:lineRule="auto"/>
      <w:jc w:val="both"/>
    </w:pPr>
    <w:rPr>
      <w:rFonts w:ascii="Letter Gothic" w:eastAsia="Times New Roman" w:hAnsi="Letter Gothic" w:cs="Letter Gothic"/>
      <w:sz w:val="24"/>
      <w:szCs w:val="24"/>
    </w:rPr>
  </w:style>
  <w:style w:type="paragraph" w:styleId="Plattetekst3">
    <w:name w:val="Body Text 3"/>
    <w:basedOn w:val="Standaard"/>
    <w:link w:val="Plattetekst3Char"/>
    <w:uiPriority w:val="99"/>
    <w:rsid w:val="00D55644"/>
    <w:pPr>
      <w:tabs>
        <w:tab w:val="left" w:pos="-720"/>
        <w:tab w:val="left" w:pos="0"/>
        <w:tab w:val="left" w:pos="360"/>
        <w:tab w:val="left" w:pos="720"/>
        <w:tab w:val="left" w:pos="840"/>
        <w:tab w:val="left" w:pos="1440"/>
        <w:tab w:val="left" w:pos="1680"/>
        <w:tab w:val="left" w:pos="2160"/>
      </w:tabs>
      <w:spacing w:line="240" w:lineRule="auto"/>
      <w:jc w:val="both"/>
    </w:pPr>
    <w:rPr>
      <w:rFonts w:ascii="Tahoma" w:eastAsia="Times New Roman" w:hAnsi="Tahoma" w:cs="Tahoma"/>
      <w:spacing w:val="-2"/>
      <w:sz w:val="20"/>
      <w:szCs w:val="20"/>
    </w:rPr>
  </w:style>
  <w:style w:type="character" w:customStyle="1" w:styleId="Plattetekst3Char">
    <w:name w:val="Platte tekst 3 Char"/>
    <w:basedOn w:val="Standaardalinea-lettertype"/>
    <w:link w:val="Plattetekst3"/>
    <w:uiPriority w:val="99"/>
    <w:rsid w:val="00D55644"/>
    <w:rPr>
      <w:rFonts w:ascii="Tahoma" w:eastAsia="Times New Roman" w:hAnsi="Tahoma" w:cs="Tahoma"/>
      <w:spacing w:val="-2"/>
    </w:rPr>
  </w:style>
  <w:style w:type="paragraph" w:customStyle="1" w:styleId="bronvermelding">
    <w:name w:val="bronvermelding"/>
    <w:basedOn w:val="Standaard"/>
    <w:uiPriority w:val="99"/>
    <w:semiHidden/>
    <w:rsid w:val="00D55644"/>
    <w:pPr>
      <w:tabs>
        <w:tab w:val="right" w:pos="9360"/>
      </w:tabs>
      <w:suppressAutoHyphens/>
      <w:spacing w:line="240" w:lineRule="auto"/>
      <w:jc w:val="both"/>
    </w:pPr>
    <w:rPr>
      <w:rFonts w:ascii="Letter Gothic" w:eastAsia="Times New Roman" w:hAnsi="Letter Gothic" w:cs="Letter Gothic"/>
      <w:sz w:val="24"/>
      <w:szCs w:val="24"/>
      <w:lang w:val="en-US"/>
    </w:rPr>
  </w:style>
  <w:style w:type="paragraph" w:styleId="Voetnoottekst">
    <w:name w:val="footnote text"/>
    <w:basedOn w:val="Standaard"/>
    <w:link w:val="VoetnoottekstChar"/>
    <w:uiPriority w:val="99"/>
    <w:rsid w:val="00D55644"/>
    <w:pPr>
      <w:spacing w:line="240" w:lineRule="auto"/>
      <w:jc w:val="both"/>
    </w:pPr>
    <w:rPr>
      <w:rFonts w:eastAsia="Times New Roman"/>
      <w:sz w:val="20"/>
      <w:szCs w:val="20"/>
    </w:rPr>
  </w:style>
  <w:style w:type="character" w:customStyle="1" w:styleId="VoetnoottekstChar">
    <w:name w:val="Voetnoottekst Char"/>
    <w:basedOn w:val="Standaardalinea-lettertype"/>
    <w:link w:val="Voetnoottekst"/>
    <w:uiPriority w:val="99"/>
    <w:rsid w:val="00D55644"/>
    <w:rPr>
      <w:rFonts w:ascii="Calibri" w:eastAsia="Times New Roman" w:hAnsi="Calibri" w:cs="Calibri"/>
    </w:rPr>
  </w:style>
  <w:style w:type="character" w:styleId="Voetnootmarkering">
    <w:name w:val="footnote reference"/>
    <w:basedOn w:val="Standaardalinea-lettertype"/>
    <w:uiPriority w:val="99"/>
    <w:rsid w:val="00D55644"/>
    <w:rPr>
      <w:vertAlign w:val="superscript"/>
    </w:rPr>
  </w:style>
  <w:style w:type="table" w:styleId="Tabelraster">
    <w:name w:val="Table Grid"/>
    <w:aliases w:val="KNBSB"/>
    <w:basedOn w:val="Standaardtabel"/>
    <w:uiPriority w:val="99"/>
    <w:rsid w:val="00D55644"/>
    <w:pPr>
      <w:spacing w:line="240" w:lineRule="exact"/>
      <w:jc w:val="both"/>
    </w:pPr>
    <w:rPr>
      <w:rFonts w:ascii="Calibri" w:eastAsia="Times New Roman" w:hAnsi="Calibri" w:cs="Calibri"/>
      <w:lang w:eastAsia="nl-NL"/>
    </w:rPr>
    <w:tblPr>
      <w:tblStyleRowBandSize w:val="1"/>
      <w:tblCellMar>
        <w:top w:w="57" w:type="dxa"/>
        <w:bottom w:w="57" w:type="dxa"/>
      </w:tblCellMar>
    </w:tblPr>
    <w:tcPr>
      <w:shd w:val="clear" w:color="auto" w:fill="DEE5F9"/>
    </w:tcPr>
    <w:tblStylePr w:type="firstRow">
      <w:rPr>
        <w:color w:val="FFFFFF"/>
      </w:rPr>
      <w:tblPr/>
      <w:tcPr>
        <w:shd w:val="clear" w:color="auto" w:fill="0A6FB5"/>
      </w:tcPr>
    </w:tblStylePr>
    <w:tblStylePr w:type="band1Horz">
      <w:tblPr/>
      <w:tcPr>
        <w:shd w:val="clear" w:color="auto" w:fill="FFFFFF"/>
      </w:tcPr>
    </w:tblStylePr>
  </w:style>
  <w:style w:type="paragraph" w:styleId="Titel">
    <w:name w:val="Title"/>
    <w:basedOn w:val="Standaard"/>
    <w:next w:val="Standaard"/>
    <w:link w:val="TitelChar"/>
    <w:uiPriority w:val="10"/>
    <w:qFormat/>
    <w:rsid w:val="008F35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3508"/>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8F3508"/>
    <w:rPr>
      <w:b/>
      <w:bCs/>
    </w:rPr>
  </w:style>
  <w:style w:type="paragraph" w:styleId="Normaalweb">
    <w:name w:val="Normal (Web)"/>
    <w:basedOn w:val="Standaard"/>
    <w:uiPriority w:val="99"/>
    <w:rsid w:val="00D556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ardekooper">
    <w:name w:val="paardekooper"/>
    <w:basedOn w:val="Standaardalinea-lettertype"/>
    <w:uiPriority w:val="99"/>
    <w:semiHidden/>
    <w:rsid w:val="00D55644"/>
    <w:rPr>
      <w:rFonts w:ascii="Arial" w:hAnsi="Arial" w:cs="Arial"/>
      <w:color w:val="000080"/>
      <w:sz w:val="20"/>
      <w:szCs w:val="20"/>
    </w:rPr>
  </w:style>
  <w:style w:type="paragraph" w:styleId="Bovenkantformulier">
    <w:name w:val="HTML Top of Form"/>
    <w:basedOn w:val="Standaard"/>
    <w:next w:val="Standaard"/>
    <w:link w:val="BovenkantformulierChar"/>
    <w:hidden/>
    <w:uiPriority w:val="99"/>
    <w:rsid w:val="00D55644"/>
    <w:pPr>
      <w:pBdr>
        <w:bottom w:val="single" w:sz="6" w:space="1" w:color="auto"/>
      </w:pBdr>
      <w:spacing w:line="240" w:lineRule="auto"/>
      <w:jc w:val="center"/>
    </w:pPr>
    <w:rPr>
      <w:rFonts w:eastAsia="Times New Roman"/>
      <w:vanish/>
      <w:sz w:val="16"/>
      <w:szCs w:val="16"/>
    </w:rPr>
  </w:style>
  <w:style w:type="character" w:customStyle="1" w:styleId="BovenkantformulierChar">
    <w:name w:val="Bovenkant formulier Char"/>
    <w:basedOn w:val="Standaardalinea-lettertype"/>
    <w:link w:val="Bovenkantformulier"/>
    <w:uiPriority w:val="99"/>
    <w:rsid w:val="00D55644"/>
    <w:rPr>
      <w:rFonts w:ascii="Calibri" w:eastAsia="Times New Roman" w:hAnsi="Calibri" w:cs="Calibri"/>
      <w:vanish/>
      <w:sz w:val="16"/>
      <w:szCs w:val="16"/>
    </w:rPr>
  </w:style>
  <w:style w:type="paragraph" w:styleId="Onderkantformulier">
    <w:name w:val="HTML Bottom of Form"/>
    <w:basedOn w:val="Standaard"/>
    <w:next w:val="Standaard"/>
    <w:link w:val="OnderkantformulierChar"/>
    <w:hidden/>
    <w:uiPriority w:val="99"/>
    <w:rsid w:val="00D55644"/>
    <w:pPr>
      <w:pBdr>
        <w:top w:val="single" w:sz="6" w:space="1" w:color="auto"/>
      </w:pBdr>
      <w:spacing w:line="240" w:lineRule="auto"/>
      <w:jc w:val="center"/>
    </w:pPr>
    <w:rPr>
      <w:rFonts w:eastAsia="Times New Roman"/>
      <w:vanish/>
      <w:sz w:val="16"/>
      <w:szCs w:val="16"/>
    </w:rPr>
  </w:style>
  <w:style w:type="character" w:customStyle="1" w:styleId="OnderkantformulierChar">
    <w:name w:val="Onderkant formulier Char"/>
    <w:basedOn w:val="Standaardalinea-lettertype"/>
    <w:link w:val="Onderkantformulier"/>
    <w:uiPriority w:val="99"/>
    <w:rsid w:val="00D55644"/>
    <w:rPr>
      <w:rFonts w:ascii="Calibri" w:eastAsia="Times New Roman" w:hAnsi="Calibri" w:cs="Calibri"/>
      <w:vanish/>
      <w:sz w:val="16"/>
      <w:szCs w:val="16"/>
    </w:rPr>
  </w:style>
  <w:style w:type="paragraph" w:styleId="Ondertitel">
    <w:name w:val="Subtitle"/>
    <w:basedOn w:val="Standaard"/>
    <w:next w:val="Standaard"/>
    <w:link w:val="OndertitelChar"/>
    <w:uiPriority w:val="11"/>
    <w:qFormat/>
    <w:rsid w:val="008F35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F3508"/>
    <w:rPr>
      <w:rFonts w:asciiTheme="majorHAnsi" w:eastAsiaTheme="majorEastAsia" w:hAnsiTheme="majorHAnsi" w:cstheme="majorBidi"/>
      <w:i/>
      <w:iCs/>
      <w:color w:val="4F81BD" w:themeColor="accent1"/>
      <w:spacing w:val="15"/>
      <w:sz w:val="24"/>
      <w:szCs w:val="24"/>
    </w:rPr>
  </w:style>
  <w:style w:type="character" w:styleId="Nadruk">
    <w:name w:val="Emphasis"/>
    <w:basedOn w:val="Standaardalinea-lettertype"/>
    <w:uiPriority w:val="20"/>
    <w:qFormat/>
    <w:rsid w:val="008F3508"/>
    <w:rPr>
      <w:i/>
      <w:iCs/>
    </w:rPr>
  </w:style>
  <w:style w:type="paragraph" w:styleId="Geenafstand">
    <w:name w:val="No Spacing"/>
    <w:link w:val="GeenafstandChar"/>
    <w:uiPriority w:val="1"/>
    <w:qFormat/>
    <w:rsid w:val="008F3508"/>
    <w:pPr>
      <w:spacing w:after="0" w:line="240" w:lineRule="auto"/>
    </w:pPr>
  </w:style>
  <w:style w:type="character" w:customStyle="1" w:styleId="GeenafstandChar">
    <w:name w:val="Geen afstand Char"/>
    <w:basedOn w:val="Standaardalinea-lettertype"/>
    <w:link w:val="Geenafstand"/>
    <w:uiPriority w:val="1"/>
    <w:rsid w:val="00D55644"/>
  </w:style>
  <w:style w:type="paragraph" w:styleId="Citaat">
    <w:name w:val="Quote"/>
    <w:basedOn w:val="Standaard"/>
    <w:next w:val="Standaard"/>
    <w:link w:val="CitaatChar"/>
    <w:uiPriority w:val="29"/>
    <w:qFormat/>
    <w:rsid w:val="008F3508"/>
    <w:rPr>
      <w:i/>
      <w:iCs/>
      <w:color w:val="000000" w:themeColor="text1"/>
    </w:rPr>
  </w:style>
  <w:style w:type="character" w:customStyle="1" w:styleId="CitaatChar">
    <w:name w:val="Citaat Char"/>
    <w:basedOn w:val="Standaardalinea-lettertype"/>
    <w:link w:val="Citaat"/>
    <w:uiPriority w:val="29"/>
    <w:rsid w:val="008F3508"/>
    <w:rPr>
      <w:i/>
      <w:iCs/>
      <w:color w:val="000000" w:themeColor="text1"/>
    </w:rPr>
  </w:style>
  <w:style w:type="paragraph" w:styleId="Duidelijkcitaat">
    <w:name w:val="Intense Quote"/>
    <w:basedOn w:val="Standaard"/>
    <w:next w:val="Standaard"/>
    <w:link w:val="DuidelijkcitaatChar"/>
    <w:uiPriority w:val="30"/>
    <w:qFormat/>
    <w:rsid w:val="008F3508"/>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8F3508"/>
    <w:rPr>
      <w:b/>
      <w:bCs/>
      <w:i/>
      <w:iCs/>
      <w:color w:val="4F81BD" w:themeColor="accent1"/>
    </w:rPr>
  </w:style>
  <w:style w:type="character" w:styleId="Subtielebenadrukking">
    <w:name w:val="Subtle Emphasis"/>
    <w:basedOn w:val="Standaardalinea-lettertype"/>
    <w:uiPriority w:val="19"/>
    <w:qFormat/>
    <w:rsid w:val="008F3508"/>
    <w:rPr>
      <w:i/>
      <w:iCs/>
      <w:color w:val="808080" w:themeColor="text1" w:themeTint="7F"/>
    </w:rPr>
  </w:style>
  <w:style w:type="character" w:styleId="Intensievebenadrukking">
    <w:name w:val="Intense Emphasis"/>
    <w:basedOn w:val="Standaardalinea-lettertype"/>
    <w:uiPriority w:val="21"/>
    <w:qFormat/>
    <w:rsid w:val="008F3508"/>
    <w:rPr>
      <w:b/>
      <w:bCs/>
      <w:i/>
      <w:iCs/>
      <w:color w:val="4F81BD" w:themeColor="accent1"/>
    </w:rPr>
  </w:style>
  <w:style w:type="character" w:styleId="Intensieveverwijzing">
    <w:name w:val="Intense Reference"/>
    <w:basedOn w:val="Standaardalinea-lettertype"/>
    <w:uiPriority w:val="32"/>
    <w:qFormat/>
    <w:rsid w:val="008F3508"/>
    <w:rPr>
      <w:b/>
      <w:bCs/>
      <w:smallCaps/>
      <w:color w:val="C0504D" w:themeColor="accent2"/>
      <w:spacing w:val="5"/>
      <w:u w:val="single"/>
    </w:rPr>
  </w:style>
  <w:style w:type="paragraph" w:styleId="Kopvaninhoudsopgave">
    <w:name w:val="TOC Heading"/>
    <w:basedOn w:val="Kop1"/>
    <w:next w:val="Standaard"/>
    <w:uiPriority w:val="39"/>
    <w:unhideWhenUsed/>
    <w:qFormat/>
    <w:rsid w:val="008F3508"/>
    <w:pPr>
      <w:outlineLvl w:val="9"/>
    </w:pPr>
  </w:style>
  <w:style w:type="paragraph" w:styleId="Ballontekst">
    <w:name w:val="Balloon Text"/>
    <w:basedOn w:val="Standaard"/>
    <w:link w:val="BallontekstChar"/>
    <w:uiPriority w:val="99"/>
    <w:rsid w:val="00D55644"/>
    <w:pPr>
      <w:spacing w:line="240" w:lineRule="auto"/>
      <w:jc w:val="both"/>
    </w:pPr>
    <w:rPr>
      <w:rFonts w:ascii="Tahoma" w:eastAsia="Times New Roman" w:hAnsi="Tahoma" w:cs="Tahoma"/>
      <w:sz w:val="16"/>
      <w:szCs w:val="16"/>
    </w:rPr>
  </w:style>
  <w:style w:type="character" w:customStyle="1" w:styleId="BallontekstChar">
    <w:name w:val="Ballontekst Char"/>
    <w:basedOn w:val="Standaardalinea-lettertype"/>
    <w:link w:val="Ballontekst"/>
    <w:uiPriority w:val="99"/>
    <w:rsid w:val="00D55644"/>
    <w:rPr>
      <w:rFonts w:ascii="Tahoma" w:eastAsia="Times New Roman" w:hAnsi="Tahoma" w:cs="Tahoma"/>
      <w:sz w:val="16"/>
      <w:szCs w:val="16"/>
    </w:rPr>
  </w:style>
  <w:style w:type="character" w:styleId="Verwijzingopmerking">
    <w:name w:val="annotation reference"/>
    <w:basedOn w:val="Standaardalinea-lettertype"/>
    <w:uiPriority w:val="99"/>
    <w:rsid w:val="00D55644"/>
    <w:rPr>
      <w:sz w:val="16"/>
      <w:szCs w:val="16"/>
    </w:rPr>
  </w:style>
  <w:style w:type="paragraph" w:styleId="Tekstopmerking">
    <w:name w:val="annotation text"/>
    <w:basedOn w:val="Standaard"/>
    <w:link w:val="TekstopmerkingChar"/>
    <w:uiPriority w:val="99"/>
    <w:rsid w:val="00D55644"/>
    <w:pPr>
      <w:spacing w:line="240" w:lineRule="auto"/>
      <w:jc w:val="both"/>
    </w:pPr>
    <w:rPr>
      <w:rFonts w:eastAsia="Times New Roman"/>
      <w:sz w:val="20"/>
      <w:szCs w:val="20"/>
    </w:rPr>
  </w:style>
  <w:style w:type="character" w:customStyle="1" w:styleId="TekstopmerkingChar">
    <w:name w:val="Tekst opmerking Char"/>
    <w:basedOn w:val="Standaardalinea-lettertype"/>
    <w:link w:val="Tekstopmerking"/>
    <w:uiPriority w:val="99"/>
    <w:rsid w:val="00D55644"/>
    <w:rPr>
      <w:rFonts w:ascii="Calibri" w:eastAsia="Times New Roman" w:hAnsi="Calibri" w:cs="Calibri"/>
    </w:rPr>
  </w:style>
  <w:style w:type="paragraph" w:styleId="Onderwerpvanopmerking">
    <w:name w:val="annotation subject"/>
    <w:basedOn w:val="Tekstopmerking"/>
    <w:next w:val="Tekstopmerking"/>
    <w:link w:val="OnderwerpvanopmerkingChar"/>
    <w:uiPriority w:val="99"/>
    <w:rsid w:val="00D55644"/>
    <w:rPr>
      <w:b/>
      <w:bCs/>
    </w:rPr>
  </w:style>
  <w:style w:type="character" w:customStyle="1" w:styleId="OnderwerpvanopmerkingChar">
    <w:name w:val="Onderwerp van opmerking Char"/>
    <w:basedOn w:val="TekstopmerkingChar"/>
    <w:link w:val="Onderwerpvanopmerking"/>
    <w:uiPriority w:val="99"/>
    <w:rsid w:val="00D55644"/>
    <w:rPr>
      <w:rFonts w:ascii="Calibri" w:eastAsia="Times New Roman" w:hAnsi="Calibri" w:cs="Calibri"/>
      <w:b/>
      <w:bCs/>
    </w:rPr>
  </w:style>
  <w:style w:type="paragraph" w:customStyle="1" w:styleId="Tussenbladkop">
    <w:name w:val="Tussenbladkop"/>
    <w:basedOn w:val="Standaard"/>
    <w:uiPriority w:val="99"/>
    <w:rsid w:val="00D55644"/>
    <w:pPr>
      <w:spacing w:line="240" w:lineRule="auto"/>
    </w:pPr>
    <w:rPr>
      <w:b/>
      <w:bCs/>
      <w:smallCaps/>
      <w:color w:val="0A6FB5"/>
      <w:sz w:val="72"/>
      <w:szCs w:val="72"/>
    </w:rPr>
  </w:style>
  <w:style w:type="paragraph" w:styleId="Lijstalinea">
    <w:name w:val="List Paragraph"/>
    <w:basedOn w:val="Standaard"/>
    <w:uiPriority w:val="34"/>
    <w:qFormat/>
    <w:rsid w:val="008F3508"/>
    <w:pPr>
      <w:ind w:left="720"/>
      <w:contextualSpacing/>
    </w:pPr>
  </w:style>
  <w:style w:type="paragraph" w:customStyle="1" w:styleId="Inspring">
    <w:name w:val="Inspring"/>
    <w:basedOn w:val="Standaard"/>
    <w:uiPriority w:val="99"/>
    <w:rsid w:val="00D55644"/>
    <w:pPr>
      <w:ind w:left="397"/>
    </w:pPr>
  </w:style>
  <w:style w:type="paragraph" w:customStyle="1" w:styleId="Inspring4">
    <w:name w:val="Inspring 4"/>
    <w:basedOn w:val="Standaard"/>
    <w:uiPriority w:val="99"/>
    <w:rsid w:val="00D55644"/>
    <w:pPr>
      <w:tabs>
        <w:tab w:val="left" w:pos="2268"/>
      </w:tabs>
      <w:ind w:left="2268" w:hanging="2268"/>
    </w:pPr>
  </w:style>
  <w:style w:type="paragraph" w:customStyle="1" w:styleId="Cursief">
    <w:name w:val="Cursief"/>
    <w:basedOn w:val="Standaard"/>
    <w:uiPriority w:val="99"/>
    <w:rsid w:val="00D55644"/>
    <w:rPr>
      <w:i/>
      <w:iCs/>
    </w:rPr>
  </w:style>
  <w:style w:type="character" w:styleId="HTML-citaat">
    <w:name w:val="HTML Cite"/>
    <w:basedOn w:val="Standaardalinea-lettertype"/>
    <w:uiPriority w:val="99"/>
    <w:unhideWhenUsed/>
    <w:rsid w:val="00D55644"/>
    <w:rPr>
      <w:i/>
      <w:iCs/>
    </w:rPr>
  </w:style>
  <w:style w:type="paragraph" w:styleId="Bijschrift0">
    <w:name w:val="caption"/>
    <w:basedOn w:val="Standaard"/>
    <w:next w:val="Standaard"/>
    <w:uiPriority w:val="35"/>
    <w:semiHidden/>
    <w:unhideWhenUsed/>
    <w:qFormat/>
    <w:rsid w:val="008F3508"/>
    <w:pPr>
      <w:spacing w:line="240" w:lineRule="auto"/>
    </w:pPr>
    <w:rPr>
      <w:b/>
      <w:bCs/>
      <w:color w:val="4F81BD" w:themeColor="accent1"/>
      <w:sz w:val="18"/>
      <w:szCs w:val="18"/>
    </w:rPr>
  </w:style>
  <w:style w:type="character" w:styleId="Subtieleverwijzing">
    <w:name w:val="Subtle Reference"/>
    <w:basedOn w:val="Standaardalinea-lettertype"/>
    <w:uiPriority w:val="31"/>
    <w:qFormat/>
    <w:rsid w:val="008F3508"/>
    <w:rPr>
      <w:smallCaps/>
      <w:color w:val="C0504D" w:themeColor="accent2"/>
      <w:u w:val="single"/>
    </w:rPr>
  </w:style>
  <w:style w:type="character" w:styleId="Titelvanboek">
    <w:name w:val="Book Title"/>
    <w:basedOn w:val="Standaardalinea-lettertype"/>
    <w:uiPriority w:val="33"/>
    <w:qFormat/>
    <w:rsid w:val="008F3508"/>
    <w:rPr>
      <w:b/>
      <w:bCs/>
      <w:smallCaps/>
      <w:spacing w:val="5"/>
    </w:rPr>
  </w:style>
  <w:style w:type="character" w:styleId="Onopgelostemelding">
    <w:name w:val="Unresolved Mention"/>
    <w:basedOn w:val="Standaardalinea-lettertype"/>
    <w:uiPriority w:val="99"/>
    <w:semiHidden/>
    <w:unhideWhenUsed/>
    <w:rsid w:val="003115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3728">
      <w:bodyDiv w:val="1"/>
      <w:marLeft w:val="0"/>
      <w:marRight w:val="0"/>
      <w:marTop w:val="0"/>
      <w:marBottom w:val="0"/>
      <w:divBdr>
        <w:top w:val="none" w:sz="0" w:space="0" w:color="auto"/>
        <w:left w:val="none" w:sz="0" w:space="0" w:color="auto"/>
        <w:bottom w:val="none" w:sz="0" w:space="0" w:color="auto"/>
        <w:right w:val="none" w:sz="0" w:space="0" w:color="auto"/>
      </w:divBdr>
    </w:div>
    <w:div w:id="259684790">
      <w:bodyDiv w:val="1"/>
      <w:marLeft w:val="0"/>
      <w:marRight w:val="0"/>
      <w:marTop w:val="0"/>
      <w:marBottom w:val="0"/>
      <w:divBdr>
        <w:top w:val="none" w:sz="0" w:space="0" w:color="auto"/>
        <w:left w:val="none" w:sz="0" w:space="0" w:color="auto"/>
        <w:bottom w:val="none" w:sz="0" w:space="0" w:color="auto"/>
        <w:right w:val="none" w:sz="0" w:space="0" w:color="auto"/>
      </w:divBdr>
    </w:div>
    <w:div w:id="1136724696">
      <w:bodyDiv w:val="1"/>
      <w:marLeft w:val="0"/>
      <w:marRight w:val="0"/>
      <w:marTop w:val="0"/>
      <w:marBottom w:val="0"/>
      <w:divBdr>
        <w:top w:val="none" w:sz="0" w:space="0" w:color="auto"/>
        <w:left w:val="none" w:sz="0" w:space="0" w:color="auto"/>
        <w:bottom w:val="none" w:sz="0" w:space="0" w:color="auto"/>
        <w:right w:val="none" w:sz="0" w:space="0" w:color="auto"/>
      </w:divBdr>
    </w:div>
    <w:div w:id="1234855170">
      <w:bodyDiv w:val="1"/>
      <w:marLeft w:val="0"/>
      <w:marRight w:val="0"/>
      <w:marTop w:val="0"/>
      <w:marBottom w:val="0"/>
      <w:divBdr>
        <w:top w:val="none" w:sz="0" w:space="0" w:color="auto"/>
        <w:left w:val="none" w:sz="0" w:space="0" w:color="auto"/>
        <w:bottom w:val="none" w:sz="0" w:space="0" w:color="auto"/>
        <w:right w:val="none" w:sz="0" w:space="0" w:color="auto"/>
      </w:divBdr>
    </w:div>
    <w:div w:id="1326275881">
      <w:bodyDiv w:val="1"/>
      <w:marLeft w:val="0"/>
      <w:marRight w:val="0"/>
      <w:marTop w:val="0"/>
      <w:marBottom w:val="0"/>
      <w:divBdr>
        <w:top w:val="none" w:sz="0" w:space="0" w:color="auto"/>
        <w:left w:val="none" w:sz="0" w:space="0" w:color="auto"/>
        <w:bottom w:val="none" w:sz="0" w:space="0" w:color="auto"/>
        <w:right w:val="none" w:sz="0" w:space="0" w:color="auto"/>
      </w:divBdr>
    </w:div>
    <w:div w:id="1505437035">
      <w:bodyDiv w:val="1"/>
      <w:marLeft w:val="0"/>
      <w:marRight w:val="0"/>
      <w:marTop w:val="0"/>
      <w:marBottom w:val="0"/>
      <w:divBdr>
        <w:top w:val="none" w:sz="0" w:space="0" w:color="auto"/>
        <w:left w:val="none" w:sz="0" w:space="0" w:color="auto"/>
        <w:bottom w:val="none" w:sz="0" w:space="0" w:color="auto"/>
        <w:right w:val="none" w:sz="0" w:space="0" w:color="auto"/>
      </w:divBdr>
    </w:div>
    <w:div w:id="159783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nbsb.nl" TargetMode="External"/><Relationship Id="rId18" Type="http://schemas.openxmlformats.org/officeDocument/2006/relationships/hyperlink" Target="mailto:info@knbsb.n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info@knbsb.nl" TargetMode="External"/><Relationship Id="rId17" Type="http://schemas.openxmlformats.org/officeDocument/2006/relationships/hyperlink" Target="mailto:info@knbsb.nl" TargetMode="External"/><Relationship Id="rId2" Type="http://schemas.openxmlformats.org/officeDocument/2006/relationships/customXml" Target="../customXml/item2.xml"/><Relationship Id="rId16" Type="http://schemas.openxmlformats.org/officeDocument/2006/relationships/hyperlink" Target="mailto:info@knbsb.nl" TargetMode="External"/><Relationship Id="rId20" Type="http://schemas.openxmlformats.org/officeDocument/2006/relationships/hyperlink" Target="mailto:info@knbsb.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knbsb.n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fo@knbsb.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knbsb.nl" TargetMode="External"/><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f961e4f-4719-47a5-8633-87d44ac0395a">
      <Terms xmlns="http://schemas.microsoft.com/office/infopath/2007/PartnerControls"/>
    </lcf76f155ced4ddcb4097134ff3c332f>
    <TaxCatchAll xmlns="71d45233-56f0-46ad-9e80-5073676022c2"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7963277E1B78F479FF556D338EE1FED" ma:contentTypeVersion="14" ma:contentTypeDescription="Een nieuw document maken." ma:contentTypeScope="" ma:versionID="a4ced6b56ebe1d319667f0b2de7d54d7">
  <xsd:schema xmlns:xsd="http://www.w3.org/2001/XMLSchema" xmlns:xs="http://www.w3.org/2001/XMLSchema" xmlns:p="http://schemas.microsoft.com/office/2006/metadata/properties" xmlns:ns2="9f961e4f-4719-47a5-8633-87d44ac0395a" xmlns:ns3="71d45233-56f0-46ad-9e80-5073676022c2" targetNamespace="http://schemas.microsoft.com/office/2006/metadata/properties" ma:root="true" ma:fieldsID="47eeca21ab157145b63dab22bdcd8100" ns2:_="" ns3:_="">
    <xsd:import namespace="9f961e4f-4719-47a5-8633-87d44ac0395a"/>
    <xsd:import namespace="71d45233-56f0-46ad-9e80-5073676022c2"/>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61e4f-4719-47a5-8633-87d44ac039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43c2bd79-1b05-40cd-bd78-59108daf83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45233-56f0-46ad-9e80-5073676022c2"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cc806ca7-db82-4fd0-8142-05c1509312df}" ma:internalName="TaxCatchAll" ma:showField="CatchAllData" ma:web="71d45233-56f0-46ad-9e80-507367602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83FB7A-6D2D-4723-BD1C-EC2AE21860B0}">
  <ds:schemaRefs>
    <ds:schemaRef ds:uri="http://schemas.microsoft.com/sharepoint/v3/contenttype/forms"/>
  </ds:schemaRefs>
</ds:datastoreItem>
</file>

<file path=customXml/itemProps2.xml><?xml version="1.0" encoding="utf-8"?>
<ds:datastoreItem xmlns:ds="http://schemas.openxmlformats.org/officeDocument/2006/customXml" ds:itemID="{85463A50-A8A9-4604-89EA-3FAAB0EF5EA6}">
  <ds:schemaRefs>
    <ds:schemaRef ds:uri="http://schemas.microsoft.com/office/2006/metadata/properties"/>
    <ds:schemaRef ds:uri="http://schemas.microsoft.com/office/infopath/2007/PartnerControls"/>
    <ds:schemaRef ds:uri="9f961e4f-4719-47a5-8633-87d44ac0395a"/>
    <ds:schemaRef ds:uri="71d45233-56f0-46ad-9e80-5073676022c2"/>
  </ds:schemaRefs>
</ds:datastoreItem>
</file>

<file path=customXml/itemProps3.xml><?xml version="1.0" encoding="utf-8"?>
<ds:datastoreItem xmlns:ds="http://schemas.openxmlformats.org/officeDocument/2006/customXml" ds:itemID="{AFB7D9A8-E64D-4D4D-A7DE-AA32F46521C3}">
  <ds:schemaRefs>
    <ds:schemaRef ds:uri="http://schemas.openxmlformats.org/officeDocument/2006/bibliography"/>
  </ds:schemaRefs>
</ds:datastoreItem>
</file>

<file path=customXml/itemProps4.xml><?xml version="1.0" encoding="utf-8"?>
<ds:datastoreItem xmlns:ds="http://schemas.openxmlformats.org/officeDocument/2006/customXml" ds:itemID="{29F4A117-4143-4703-BFAA-81FC35B78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61e4f-4719-47a5-8633-87d44ac0395a"/>
    <ds:schemaRef ds:uri="71d45233-56f0-46ad-9e80-507367602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24</Pages>
  <Words>10408</Words>
  <Characters>57250</Characters>
  <Application>Microsoft Office Word</Application>
  <DocSecurity>0</DocSecurity>
  <Lines>477</Lines>
  <Paragraphs>135</Paragraphs>
  <ScaleCrop>false</ScaleCrop>
  <HeadingPairs>
    <vt:vector size="2" baseType="variant">
      <vt:variant>
        <vt:lpstr>Titel</vt:lpstr>
      </vt:variant>
      <vt:variant>
        <vt:i4>1</vt:i4>
      </vt:variant>
    </vt:vector>
  </HeadingPairs>
  <TitlesOfParts>
    <vt:vector size="1" baseType="lpstr">
      <vt:lpstr/>
    </vt:vector>
  </TitlesOfParts>
  <Company>Huis van de sport</Company>
  <LinksUpToDate>false</LinksUpToDate>
  <CharactersWithSpaces>67523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Korpel</dc:creator>
  <cp:keywords/>
  <cp:lastModifiedBy>Gijs Selderijk</cp:lastModifiedBy>
  <cp:revision>30</cp:revision>
  <cp:lastPrinted>2021-04-22T07:08:00Z</cp:lastPrinted>
  <dcterms:created xsi:type="dcterms:W3CDTF">2021-04-22T07:01:00Z</dcterms:created>
  <dcterms:modified xsi:type="dcterms:W3CDTF">2023-09-04T08:46:00Z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0x01010077963277E1B78F479FF556D338EE1FED</vt:lpwstr>
  </property>
  <property fmtid="{D5CDD505-2E9C-101B-9397-08002B2CF9AE}" pid="3" name="MediaServiceImageTags">
    <vt:lpwstr/>
  </property>
</Properties>
</file>