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4880"/>
        <w:gridCol w:w="4880"/>
        <w:gridCol w:w="4880"/>
      </w:tblGrid>
      <w:tr w:rsidR="00393C99" w:rsidRPr="00393C99" w:rsidTr="00393C99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114300</wp:posOffset>
                  </wp:positionV>
                  <wp:extent cx="9544050" cy="523875"/>
                  <wp:effectExtent l="0" t="0" r="0" b="0"/>
                  <wp:wrapNone/>
                  <wp:docPr id="1025" name="Afbeelding 1025" descr="PPT-header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Afbeelding 8" descr="PPT-header.jpg">
                            <a:extLs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813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393C99" w:rsidRPr="00393C99">
              <w:trPr>
                <w:trHeight w:val="100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3C99" w:rsidRPr="00393C99" w:rsidRDefault="00393C99" w:rsidP="00393C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93C99" w:rsidRPr="00393C99" w:rsidTr="00393C99">
        <w:trPr>
          <w:trHeight w:val="51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Bat List van de vereniging:</w:t>
            </w:r>
          </w:p>
        </w:tc>
        <w:tc>
          <w:tcPr>
            <w:tcW w:w="97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8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 xml:space="preserve">Per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7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9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93C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Nr</w:t>
            </w:r>
            <w:proofErr w:type="spellEnd"/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Merk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Serie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Typenummer 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lastRenderedPageBreak/>
              <w:t>11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0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589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Datum controle: </w:t>
            </w:r>
          </w:p>
        </w:tc>
        <w:tc>
          <w:tcPr>
            <w:tcW w:w="9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Controle uitgevoerd door: </w:t>
            </w:r>
          </w:p>
        </w:tc>
      </w:tr>
      <w:tr w:rsidR="00393C99" w:rsidRPr="00393C99" w:rsidTr="00393C9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93C99" w:rsidRPr="00393C99" w:rsidTr="00393C99">
        <w:trPr>
          <w:trHeight w:val="31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Invulinstructie voor verenigingen: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93C99" w:rsidRPr="00393C99" w:rsidTr="00393C99">
        <w:trPr>
          <w:trHeight w:val="31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lastRenderedPageBreak/>
              <w:t>1) Blauwe vakken in te vullen door vereniging.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31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2) Bat list-formulier in Excel-formaat sturen naar de afdeling Competitiezaken: competitie@knbsb.nl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315"/>
        </w:trPr>
        <w:tc>
          <w:tcPr>
            <w:tcW w:w="1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3) Een vereniging in de DNSL-competitie moet het bondsbureau van de KNBSB uiterlijk 7 x 24 uur voor de aanvang van de eerste competitiewedstrijd in</w:t>
            </w:r>
          </w:p>
        </w:tc>
      </w:tr>
      <w:tr w:rsidR="00393C99" w:rsidRPr="00393C99" w:rsidTr="00393C99">
        <w:trPr>
          <w:trHeight w:val="315"/>
        </w:trPr>
        <w:tc>
          <w:tcPr>
            <w:tcW w:w="1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het bezit stellen van een schriftelijke opgave (Bat list) waaruit blijkt welke knuppels in de DNSL-competitie gebruikt gaan worden.</w:t>
            </w:r>
          </w:p>
        </w:tc>
      </w:tr>
      <w:tr w:rsidR="00393C99" w:rsidRPr="00393C99" w:rsidTr="00393C99">
        <w:trPr>
          <w:trHeight w:val="315"/>
        </w:trPr>
        <w:tc>
          <w:tcPr>
            <w:tcW w:w="1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4) Uiterlijk 2 x 24 uur voor het aanvangstijdstip van een competitiewedstrijd kan een vereniging tijdens werkdagen van het bondsbureau van de KNBSB</w:t>
            </w:r>
          </w:p>
        </w:tc>
      </w:tr>
      <w:tr w:rsidR="00393C99" w:rsidRPr="00393C99" w:rsidTr="00393C99">
        <w:trPr>
          <w:trHeight w:val="315"/>
        </w:trPr>
        <w:tc>
          <w:tcPr>
            <w:tcW w:w="1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één of meerdere wijzigingen in de Bat list aanbrengen. De vereniging moet daarvoor een nieuwe versie van de Bat list aanleveren on opgave van de</w:t>
            </w:r>
          </w:p>
        </w:tc>
      </w:tr>
      <w:tr w:rsidR="00393C99" w:rsidRPr="00393C99" w:rsidTr="00393C99">
        <w:trPr>
          <w:trHeight w:val="31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wijzigingen.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31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5) Gele vakken in te vullen door de afdeling Competitiezaken.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3C99" w:rsidRPr="00393C99" w:rsidTr="00393C9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93C99" w:rsidRPr="00393C99" w:rsidTr="00393C99">
        <w:trPr>
          <w:trHeight w:val="31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bookmarkStart w:id="0" w:name="RANGE!A42"/>
            <w:r w:rsidRPr="00393C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  <w:t>Reglement van Wedstrijden DNSL:</w:t>
            </w:r>
            <w:bookmarkEnd w:id="0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93C99" w:rsidRPr="00393C99" w:rsidTr="00393C9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93C9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180975</wp:posOffset>
                  </wp:positionV>
                  <wp:extent cx="9515475" cy="457200"/>
                  <wp:effectExtent l="0" t="0" r="0" b="0"/>
                  <wp:wrapNone/>
                  <wp:docPr id="1026" name="Afbeelding 1026" descr="PPT-footer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Afbeelding 9" descr="PPT-footer.jpg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1"/>
            </w:tblGrid>
            <w:tr w:rsidR="00393C99" w:rsidRPr="00393C99">
              <w:trPr>
                <w:trHeight w:val="31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3C99" w:rsidRPr="00393C99" w:rsidRDefault="00393C99" w:rsidP="00393C9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nl-NL"/>
                    </w:rPr>
                  </w:pPr>
                  <w:r w:rsidRPr="00393C99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nl-NL"/>
                    </w:rPr>
                    <w:t>Zie artikel 6.8 Knuppels voor de specifieke bepalingen.</w:t>
                  </w:r>
                </w:p>
              </w:tc>
            </w:tr>
          </w:tbl>
          <w:p w:rsidR="00393C99" w:rsidRPr="00393C99" w:rsidRDefault="00393C99" w:rsidP="0039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93C99" w:rsidRPr="00393C99" w:rsidTr="00393C99">
        <w:trPr>
          <w:trHeight w:val="8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93C99" w:rsidRPr="00393C99" w:rsidTr="00393C9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C99" w:rsidRPr="00393C99" w:rsidRDefault="00393C99" w:rsidP="003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F206C" w:rsidRDefault="005F206C">
      <w:bookmarkStart w:id="1" w:name="_GoBack"/>
      <w:bookmarkEnd w:id="1"/>
    </w:p>
    <w:sectPr w:rsidR="005F206C" w:rsidSect="00393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99"/>
    <w:rsid w:val="00393C99"/>
    <w:rsid w:val="005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A430-AADA-4AA1-B12F-9EF840B9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1150</Characters>
  <Application>Microsoft Office Word</Application>
  <DocSecurity>0</DocSecurity>
  <Lines>71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Visser</dc:creator>
  <cp:keywords/>
  <dc:description/>
  <cp:lastModifiedBy>Seb Visser</cp:lastModifiedBy>
  <cp:revision>1</cp:revision>
  <dcterms:created xsi:type="dcterms:W3CDTF">2018-03-27T10:41:00Z</dcterms:created>
  <dcterms:modified xsi:type="dcterms:W3CDTF">2018-03-27T10:43:00Z</dcterms:modified>
</cp:coreProperties>
</file>